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A6" w:rsidRDefault="00E67EA6" w:rsidP="00E67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Забайкальский край</w:t>
      </w:r>
    </w:p>
    <w:p w:rsidR="00E67EA6" w:rsidRDefault="00E67EA6" w:rsidP="00E67E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«Зуткулей»</w:t>
      </w:r>
    </w:p>
    <w:p w:rsidR="00E67EA6" w:rsidRDefault="00E67EA6" w:rsidP="00E67E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EA6" w:rsidRDefault="00E67EA6" w:rsidP="00E67EA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67EA6" w:rsidRDefault="00E67EA6" w:rsidP="00E67E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7EA6" w:rsidRDefault="00E67EA6" w:rsidP="00E67E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67EA6" w:rsidRDefault="00E67EA6" w:rsidP="00E67E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7EA6" w:rsidRDefault="00E67EA6" w:rsidP="00E67E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23.01.2014 г.                                                                                      № 124</w:t>
      </w:r>
    </w:p>
    <w:p w:rsidR="00E67EA6" w:rsidRDefault="00E67EA6" w:rsidP="00E67E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Зуткулей</w:t>
      </w:r>
    </w:p>
    <w:p w:rsidR="00E67EA6" w:rsidRDefault="00E67EA6" w:rsidP="00E67E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7EA6" w:rsidRDefault="00E67EA6" w:rsidP="00E67E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7EA6" w:rsidRDefault="00E67EA6" w:rsidP="00E67EA6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порогового значения</w:t>
      </w:r>
    </w:p>
    <w:p w:rsidR="00E67EA6" w:rsidRDefault="00E67EA6" w:rsidP="00E67EA6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размера дохода, приходящегося на </w:t>
      </w:r>
    </w:p>
    <w:p w:rsidR="00E67EA6" w:rsidRDefault="00E67EA6" w:rsidP="00E67EA6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каждого члена семьи, и порового значения</w:t>
      </w:r>
    </w:p>
    <w:p w:rsidR="00E67EA6" w:rsidRDefault="00E67EA6" w:rsidP="00E67EA6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стоимости имущества, находящегося  в </w:t>
      </w:r>
    </w:p>
    <w:p w:rsidR="00E67EA6" w:rsidRDefault="00E67EA6" w:rsidP="00E67EA6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собственности членов семьи и </w:t>
      </w:r>
    </w:p>
    <w:p w:rsidR="00E67EA6" w:rsidRDefault="00E67EA6" w:rsidP="00E67EA6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подлежащего налогообложению</w:t>
      </w:r>
    </w:p>
    <w:p w:rsidR="00E67EA6" w:rsidRDefault="00E67EA6" w:rsidP="00E67EA6">
      <w:pPr>
        <w:tabs>
          <w:tab w:val="left" w:pos="0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В соответствии со статьей 14 Жилищного кодекса Российской Федерации, Законом  забайкальского края от 07 декабря 2009 года №289-ЗЗК «О порядке признания граждан  малоимущими в целях предоставления им по договорам социального найма жилых помещений 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налогообложению»   </w:t>
      </w:r>
    </w:p>
    <w:p w:rsidR="00E67EA6" w:rsidRDefault="00E67EA6" w:rsidP="00E67EA6">
      <w:pPr>
        <w:tabs>
          <w:tab w:val="left" w:pos="0"/>
        </w:tabs>
        <w:spacing w:line="36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Совет сельского поселения «Зуткулей»</w:t>
      </w:r>
    </w:p>
    <w:p w:rsidR="00E67EA6" w:rsidRDefault="00E67EA6" w:rsidP="00E67EA6">
      <w:pPr>
        <w:tabs>
          <w:tab w:val="left" w:pos="0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67EA6" w:rsidRDefault="00E67EA6" w:rsidP="00E67EA6">
      <w:pPr>
        <w:numPr>
          <w:ilvl w:val="0"/>
          <w:numId w:val="1"/>
        </w:numPr>
        <w:tabs>
          <w:tab w:val="left" w:pos="142"/>
          <w:tab w:val="left" w:pos="426"/>
          <w:tab w:val="left" w:pos="567"/>
        </w:tabs>
        <w:spacing w:after="0" w:line="240" w:lineRule="auto"/>
        <w:ind w:left="567" w:right="-3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 пороговое значение размера дохода , приходящегося на каждого члена семьи или одиноко проживающего гражданина в целях признания граждан малоимущими,  в размере 1,76 и менее величины прожиточного минимума.</w:t>
      </w:r>
    </w:p>
    <w:p w:rsidR="00E67EA6" w:rsidRDefault="00E67EA6" w:rsidP="00E67EA6">
      <w:pPr>
        <w:numPr>
          <w:ilvl w:val="0"/>
          <w:numId w:val="1"/>
        </w:numPr>
        <w:tabs>
          <w:tab w:val="left" w:pos="142"/>
          <w:tab w:val="left" w:pos="426"/>
          <w:tab w:val="left" w:pos="567"/>
        </w:tabs>
        <w:spacing w:after="0" w:line="240" w:lineRule="auto"/>
        <w:ind w:left="567" w:right="-3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 пороговое значение стоимости имущества, </w:t>
      </w:r>
      <w:r>
        <w:rPr>
          <w:rFonts w:ascii="Times New Roman" w:hAnsi="Times New Roman" w:cs="Times New Roman"/>
          <w:sz w:val="28"/>
        </w:rPr>
        <w:t>находящегося в собственности членов семьи и подлежащего налогообложению, на момент подачи заявления о постановке на учет в качестве нуждающихся в жилых помещениях муниципального жилищного фонда по договорам социального найма:</w:t>
      </w:r>
    </w:p>
    <w:p w:rsidR="00E67EA6" w:rsidRDefault="00E67EA6" w:rsidP="00E67EA6">
      <w:pPr>
        <w:pStyle w:val="a4"/>
        <w:numPr>
          <w:ilvl w:val="0"/>
          <w:numId w:val="2"/>
        </w:numPr>
        <w:tabs>
          <w:tab w:val="left" w:pos="9923"/>
        </w:tabs>
        <w:ind w:left="567" w:right="-3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одиноко проживающего гражданина или семьи, состоящей из 2 человек- 1021 тыс.руб.;</w:t>
      </w:r>
    </w:p>
    <w:p w:rsidR="00E67EA6" w:rsidRDefault="00E67EA6" w:rsidP="00E67EA6">
      <w:pPr>
        <w:pStyle w:val="a4"/>
        <w:numPr>
          <w:ilvl w:val="0"/>
          <w:numId w:val="2"/>
        </w:numPr>
        <w:tabs>
          <w:tab w:val="left" w:pos="9923"/>
        </w:tabs>
        <w:ind w:left="567" w:right="-3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семьи состоящей из 3 человек – 1532 тыс. руб.;</w:t>
      </w:r>
    </w:p>
    <w:p w:rsidR="00E67EA6" w:rsidRDefault="00E67EA6" w:rsidP="00E67EA6">
      <w:pPr>
        <w:pStyle w:val="a4"/>
        <w:numPr>
          <w:ilvl w:val="0"/>
          <w:numId w:val="2"/>
        </w:numPr>
        <w:tabs>
          <w:tab w:val="left" w:pos="9923"/>
        </w:tabs>
        <w:ind w:left="567" w:right="-3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семьи состоящей из 4 человек – 2042 тыс. руб.;</w:t>
      </w:r>
    </w:p>
    <w:p w:rsidR="00E67EA6" w:rsidRDefault="00E67EA6" w:rsidP="00E67EA6">
      <w:pPr>
        <w:pStyle w:val="a4"/>
        <w:numPr>
          <w:ilvl w:val="0"/>
          <w:numId w:val="2"/>
        </w:numPr>
        <w:tabs>
          <w:tab w:val="left" w:pos="9923"/>
        </w:tabs>
        <w:ind w:left="567" w:right="-3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семьи состоящей из 5 и более  человек- 2553 тыс.руб.</w:t>
      </w:r>
    </w:p>
    <w:p w:rsidR="00E67EA6" w:rsidRDefault="00E67EA6" w:rsidP="00E67EA6">
      <w:pPr>
        <w:pStyle w:val="a4"/>
        <w:tabs>
          <w:tab w:val="left" w:pos="9923"/>
        </w:tabs>
        <w:ind w:left="567" w:right="-399"/>
        <w:jc w:val="both"/>
        <w:rPr>
          <w:rFonts w:ascii="Times New Roman" w:hAnsi="Times New Roman" w:cs="Times New Roman"/>
          <w:sz w:val="28"/>
          <w:szCs w:val="28"/>
        </w:rPr>
      </w:pPr>
    </w:p>
    <w:p w:rsidR="00E67EA6" w:rsidRDefault="00E67EA6" w:rsidP="00E67EA6">
      <w:pPr>
        <w:pStyle w:val="a4"/>
        <w:tabs>
          <w:tab w:val="left" w:pos="9923"/>
        </w:tabs>
        <w:ind w:left="567" w:right="-39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3.Установить периодичность переоценки размера дохода и стоимости имущества в целях подтверждения статуса малоимущих и прав на получение жилых помещений </w:t>
      </w:r>
      <w:r>
        <w:rPr>
          <w:rFonts w:ascii="Times New Roman" w:hAnsi="Times New Roman" w:cs="Times New Roman"/>
          <w:sz w:val="28"/>
        </w:rPr>
        <w:t>муниципального жилищного фонда по договорам социального найма – один раза в год.</w:t>
      </w:r>
    </w:p>
    <w:p w:rsidR="00E67EA6" w:rsidRDefault="00E67EA6" w:rsidP="00E67EA6">
      <w:pPr>
        <w:pStyle w:val="a4"/>
        <w:tabs>
          <w:tab w:val="left" w:pos="9923"/>
        </w:tabs>
        <w:ind w:left="567" w:right="-39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Настоящее решение вступает в силу на следующий день после дня официального обнародования.</w:t>
      </w:r>
    </w:p>
    <w:p w:rsidR="00E67EA6" w:rsidRDefault="00E67EA6" w:rsidP="00E67EA6">
      <w:pPr>
        <w:pStyle w:val="a4"/>
        <w:tabs>
          <w:tab w:val="left" w:pos="9923"/>
        </w:tabs>
        <w:ind w:left="567" w:right="-399"/>
        <w:jc w:val="both"/>
        <w:rPr>
          <w:rFonts w:ascii="Times New Roman" w:hAnsi="Times New Roman" w:cs="Times New Roman"/>
          <w:sz w:val="28"/>
        </w:rPr>
      </w:pPr>
    </w:p>
    <w:p w:rsidR="00E67EA6" w:rsidRDefault="00E67EA6" w:rsidP="00E67EA6">
      <w:pPr>
        <w:pStyle w:val="a4"/>
        <w:tabs>
          <w:tab w:val="left" w:pos="9923"/>
        </w:tabs>
        <w:ind w:left="1519" w:right="-399"/>
        <w:jc w:val="both"/>
        <w:rPr>
          <w:rFonts w:ascii="Times New Roman" w:hAnsi="Times New Roman" w:cs="Times New Roman"/>
          <w:sz w:val="28"/>
        </w:rPr>
      </w:pPr>
    </w:p>
    <w:p w:rsidR="00E67EA6" w:rsidRDefault="00E67EA6" w:rsidP="00E67EA6">
      <w:pPr>
        <w:pStyle w:val="a4"/>
        <w:tabs>
          <w:tab w:val="left" w:pos="9923"/>
        </w:tabs>
        <w:ind w:left="1519" w:right="-399"/>
        <w:jc w:val="both"/>
        <w:rPr>
          <w:rFonts w:ascii="Times New Roman" w:hAnsi="Times New Roman" w:cs="Times New Roman"/>
          <w:sz w:val="28"/>
        </w:rPr>
      </w:pPr>
    </w:p>
    <w:p w:rsidR="00E67EA6" w:rsidRDefault="00E67EA6" w:rsidP="00E67EA6">
      <w:pPr>
        <w:pStyle w:val="a4"/>
        <w:tabs>
          <w:tab w:val="left" w:pos="9923"/>
        </w:tabs>
        <w:ind w:left="1519" w:right="-399"/>
        <w:jc w:val="both"/>
        <w:rPr>
          <w:rFonts w:ascii="Times New Roman" w:hAnsi="Times New Roman" w:cs="Times New Roman"/>
          <w:sz w:val="28"/>
        </w:rPr>
      </w:pPr>
    </w:p>
    <w:p w:rsidR="00E67EA6" w:rsidRDefault="00E67EA6" w:rsidP="00E67EA6">
      <w:pPr>
        <w:pStyle w:val="a4"/>
        <w:tabs>
          <w:tab w:val="left" w:pos="9923"/>
        </w:tabs>
        <w:ind w:left="1519" w:right="-399"/>
        <w:jc w:val="both"/>
        <w:rPr>
          <w:rFonts w:ascii="Times New Roman" w:hAnsi="Times New Roman" w:cs="Times New Roman"/>
          <w:sz w:val="28"/>
        </w:rPr>
      </w:pPr>
    </w:p>
    <w:p w:rsidR="00E67EA6" w:rsidRDefault="00E67EA6" w:rsidP="00E67EA6">
      <w:pPr>
        <w:pStyle w:val="a4"/>
        <w:tabs>
          <w:tab w:val="left" w:pos="9923"/>
        </w:tabs>
        <w:ind w:left="1519" w:right="-399"/>
        <w:jc w:val="both"/>
        <w:rPr>
          <w:rFonts w:ascii="Times New Roman" w:hAnsi="Times New Roman" w:cs="Times New Roman"/>
          <w:sz w:val="28"/>
          <w:szCs w:val="28"/>
        </w:rPr>
      </w:pPr>
    </w:p>
    <w:p w:rsidR="00E67EA6" w:rsidRDefault="00E67EA6" w:rsidP="00E67EA6">
      <w:pPr>
        <w:tabs>
          <w:tab w:val="left" w:pos="694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«Зуткулей»</w:t>
      </w:r>
      <w:r>
        <w:rPr>
          <w:rFonts w:ascii="Times New Roman" w:hAnsi="Times New Roman" w:cs="Times New Roman"/>
          <w:sz w:val="28"/>
          <w:szCs w:val="28"/>
        </w:rPr>
        <w:tab/>
        <w:t>Б.Б. Болотов</w:t>
      </w:r>
    </w:p>
    <w:p w:rsidR="00CD44DB" w:rsidRDefault="00CD44DB"/>
    <w:sectPr w:rsidR="00CD44DB" w:rsidSect="00CD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7FA7"/>
    <w:multiLevelType w:val="hybridMultilevel"/>
    <w:tmpl w:val="3F6C7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F3365"/>
    <w:multiLevelType w:val="hybridMultilevel"/>
    <w:tmpl w:val="9910960A"/>
    <w:lvl w:ilvl="0" w:tplc="CC8248C8">
      <w:start w:val="1"/>
      <w:numFmt w:val="decimal"/>
      <w:lvlText w:val="%1)"/>
      <w:lvlJc w:val="left"/>
      <w:pPr>
        <w:ind w:left="15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7EA6"/>
    <w:rsid w:val="00CD44DB"/>
    <w:rsid w:val="00E6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EA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E67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3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2018-03-17T10:24:00Z</dcterms:created>
  <dcterms:modified xsi:type="dcterms:W3CDTF">2018-03-17T10:24:00Z</dcterms:modified>
</cp:coreProperties>
</file>