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A9" w:rsidRDefault="00355E00" w:rsidP="001349A9">
      <w:pPr>
        <w:jc w:val="center"/>
        <w:rPr>
          <w:b/>
          <w:bCs/>
          <w:sz w:val="28"/>
          <w:szCs w:val="28"/>
        </w:rPr>
      </w:pPr>
      <w:bookmarkStart w:id="0" w:name="OLE_LINK4"/>
      <w:r>
        <w:rPr>
          <w:b/>
          <w:bCs/>
          <w:sz w:val="28"/>
          <w:szCs w:val="28"/>
        </w:rPr>
        <w:t xml:space="preserve"> </w:t>
      </w:r>
      <w:r w:rsidR="001349A9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«Зуткулей»</w:t>
      </w: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Default="00355E00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марта </w:t>
      </w:r>
      <w:r w:rsidR="001349A9">
        <w:rPr>
          <w:sz w:val="28"/>
          <w:szCs w:val="28"/>
        </w:rPr>
        <w:t xml:space="preserve"> 2018 года                                                                                № </w:t>
      </w:r>
      <w:r>
        <w:rPr>
          <w:sz w:val="28"/>
          <w:szCs w:val="28"/>
        </w:rPr>
        <w:t>6</w:t>
      </w:r>
    </w:p>
    <w:p w:rsidR="001349A9" w:rsidRDefault="001349A9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>с. Зуткулей</w:t>
      </w: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1349A9" w:rsidRDefault="00337AE7" w:rsidP="001349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 от 18.11.2015 № 22</w:t>
      </w:r>
    </w:p>
    <w:p w:rsidR="00337AE7" w:rsidRPr="00597B7D" w:rsidRDefault="00337AE7" w:rsidP="001349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Порядка </w:t>
      </w:r>
      <w:r w:rsidRPr="00597B7D">
        <w:rPr>
          <w:b/>
          <w:bCs/>
          <w:sz w:val="28"/>
          <w:szCs w:val="28"/>
        </w:rPr>
        <w:t xml:space="preserve">проведения </w:t>
      </w:r>
      <w:r w:rsidR="00597B7D" w:rsidRPr="00597B7D">
        <w:rPr>
          <w:b/>
          <w:sz w:val="28"/>
          <w:szCs w:val="28"/>
        </w:rPr>
        <w:t xml:space="preserve">  </w:t>
      </w:r>
      <w:proofErr w:type="spellStart"/>
      <w:r w:rsidR="00597B7D" w:rsidRPr="00597B7D">
        <w:rPr>
          <w:b/>
          <w:sz w:val="28"/>
          <w:szCs w:val="28"/>
        </w:rPr>
        <w:t>антикоррупционной</w:t>
      </w:r>
      <w:proofErr w:type="spellEnd"/>
      <w:r w:rsidR="00597B7D" w:rsidRPr="00597B7D">
        <w:rPr>
          <w:b/>
          <w:sz w:val="28"/>
          <w:szCs w:val="28"/>
        </w:rPr>
        <w:t xml:space="preserve"> экспертизы нормативных правовых актов и их проектов в  администрации СП «Зуткулей»</w:t>
      </w: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597B7D" w:rsidRPr="00597B7D" w:rsidRDefault="00597B7D" w:rsidP="00597B7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На основании Протеста прокуратуры </w:t>
      </w:r>
      <w:proofErr w:type="spellStart"/>
      <w:r>
        <w:rPr>
          <w:sz w:val="28"/>
          <w:szCs w:val="28"/>
          <w:lang w:eastAsia="en-US"/>
        </w:rPr>
        <w:t>Дульдургинского</w:t>
      </w:r>
      <w:proofErr w:type="spellEnd"/>
      <w:r>
        <w:rPr>
          <w:sz w:val="28"/>
          <w:szCs w:val="28"/>
          <w:lang w:eastAsia="en-US"/>
        </w:rPr>
        <w:t xml:space="preserve"> района от 21.02.2018 № 22-114 б-2018  на отдельные нормы </w:t>
      </w:r>
      <w:r>
        <w:rPr>
          <w:b/>
          <w:bCs/>
          <w:sz w:val="28"/>
          <w:szCs w:val="28"/>
        </w:rPr>
        <w:t xml:space="preserve">Порядка </w:t>
      </w:r>
      <w:r w:rsidRPr="00597B7D">
        <w:rPr>
          <w:b/>
          <w:bCs/>
          <w:sz w:val="28"/>
          <w:szCs w:val="28"/>
        </w:rPr>
        <w:t xml:space="preserve">проведения </w:t>
      </w:r>
      <w:r w:rsidRPr="00597B7D">
        <w:rPr>
          <w:b/>
          <w:sz w:val="28"/>
          <w:szCs w:val="28"/>
        </w:rPr>
        <w:t xml:space="preserve">  </w:t>
      </w:r>
      <w:proofErr w:type="spellStart"/>
      <w:r w:rsidRPr="00597B7D">
        <w:rPr>
          <w:b/>
          <w:sz w:val="28"/>
          <w:szCs w:val="28"/>
        </w:rPr>
        <w:t>антикоррупционной</w:t>
      </w:r>
      <w:proofErr w:type="spellEnd"/>
      <w:r w:rsidRPr="00597B7D">
        <w:rPr>
          <w:b/>
          <w:sz w:val="28"/>
          <w:szCs w:val="28"/>
        </w:rPr>
        <w:t xml:space="preserve"> экспертизы нормативных правовых актов и их проектов в  администрации СП «Зуткулей»</w:t>
      </w:r>
      <w:r>
        <w:rPr>
          <w:b/>
          <w:sz w:val="28"/>
          <w:szCs w:val="28"/>
        </w:rPr>
        <w:t>, утвержденного постановлением от 18.11.2015 № 22</w:t>
      </w:r>
    </w:p>
    <w:p w:rsidR="001349A9" w:rsidRDefault="00597B7D" w:rsidP="00597B7D">
      <w:pPr>
        <w:tabs>
          <w:tab w:val="left" w:pos="51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7AE7">
        <w:rPr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349A9" w:rsidRDefault="001349A9" w:rsidP="001349A9">
      <w:pPr>
        <w:ind w:right="-6" w:firstLine="708"/>
        <w:jc w:val="both"/>
        <w:rPr>
          <w:b/>
          <w:bCs/>
          <w:spacing w:val="20"/>
          <w:sz w:val="20"/>
          <w:szCs w:val="20"/>
        </w:rPr>
      </w:pPr>
    </w:p>
    <w:p w:rsidR="00597B7D" w:rsidRDefault="00597B7D" w:rsidP="001349A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постановление:</w:t>
      </w:r>
    </w:p>
    <w:p w:rsidR="001349A9" w:rsidRPr="00170382" w:rsidRDefault="00597B7D" w:rsidP="00597B7D">
      <w:pPr>
        <w:ind w:left="708"/>
        <w:jc w:val="both"/>
        <w:rPr>
          <w:b/>
          <w:sz w:val="28"/>
          <w:szCs w:val="28"/>
        </w:rPr>
      </w:pPr>
      <w:r w:rsidRPr="00170382">
        <w:rPr>
          <w:b/>
          <w:sz w:val="28"/>
          <w:szCs w:val="28"/>
        </w:rPr>
        <w:t>-</w:t>
      </w:r>
      <w:r w:rsidR="00337AE7" w:rsidRPr="00170382">
        <w:rPr>
          <w:b/>
          <w:sz w:val="28"/>
          <w:szCs w:val="28"/>
        </w:rPr>
        <w:t xml:space="preserve"> </w:t>
      </w:r>
      <w:r w:rsidRPr="00170382">
        <w:rPr>
          <w:b/>
          <w:sz w:val="28"/>
          <w:szCs w:val="28"/>
        </w:rPr>
        <w:t xml:space="preserve"> п.1  дополнить  </w:t>
      </w:r>
      <w:r w:rsidR="00170382" w:rsidRPr="00170382">
        <w:rPr>
          <w:b/>
          <w:sz w:val="28"/>
          <w:szCs w:val="28"/>
        </w:rPr>
        <w:t>следующими пунктами:</w:t>
      </w:r>
    </w:p>
    <w:p w:rsidR="00170382" w:rsidRDefault="00170382" w:rsidP="00597B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170382" w:rsidRDefault="00170382" w:rsidP="00597B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коллизии – противоречия, в том числе внутренние, между нормами</w:t>
      </w:r>
      <w:r w:rsidR="00743DD2">
        <w:rPr>
          <w:sz w:val="28"/>
          <w:szCs w:val="28"/>
        </w:rPr>
        <w:t>, с</w:t>
      </w:r>
      <w:r>
        <w:rPr>
          <w:sz w:val="28"/>
          <w:szCs w:val="28"/>
        </w:rPr>
        <w:t>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70382" w:rsidRPr="00170382" w:rsidRDefault="00170382" w:rsidP="00597B7D">
      <w:pPr>
        <w:ind w:left="708"/>
        <w:jc w:val="both"/>
        <w:rPr>
          <w:b/>
          <w:sz w:val="28"/>
          <w:szCs w:val="28"/>
        </w:rPr>
      </w:pPr>
      <w:r w:rsidRPr="00170382">
        <w:rPr>
          <w:b/>
          <w:sz w:val="28"/>
          <w:szCs w:val="28"/>
        </w:rPr>
        <w:t>- п.4 изложить в следующей редакции:</w:t>
      </w:r>
    </w:p>
    <w:p w:rsidR="00A95F06" w:rsidRDefault="00A95F06" w:rsidP="00A95F06">
      <w:pPr>
        <w:shd w:val="clear" w:color="auto" w:fill="FFFFFF"/>
        <w:tabs>
          <w:tab w:val="left" w:pos="1459"/>
        </w:tabs>
        <w:spacing w:line="322" w:lineRule="exact"/>
        <w:ind w:left="5"/>
        <w:jc w:val="both"/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pacing w:val="1"/>
          <w:sz w:val="28"/>
          <w:szCs w:val="28"/>
        </w:rPr>
        <w:t>Коррупциогенными</w:t>
      </w:r>
      <w:proofErr w:type="spellEnd"/>
      <w:r>
        <w:rPr>
          <w:color w:val="000000"/>
          <w:spacing w:val="1"/>
          <w:sz w:val="28"/>
          <w:szCs w:val="28"/>
        </w:rPr>
        <w:t xml:space="preserve">       факторами,       устанавливающими       для </w:t>
      </w:r>
      <w:proofErr w:type="spellStart"/>
      <w:r>
        <w:rPr>
          <w:color w:val="000000"/>
          <w:spacing w:val="-2"/>
          <w:sz w:val="28"/>
          <w:szCs w:val="28"/>
        </w:rPr>
        <w:t>правоприменителя</w:t>
      </w:r>
      <w:proofErr w:type="spellEnd"/>
      <w:r>
        <w:rPr>
          <w:color w:val="000000"/>
          <w:spacing w:val="-2"/>
          <w:sz w:val="28"/>
          <w:szCs w:val="28"/>
        </w:rPr>
        <w:t xml:space="preserve">     необоснованно     широкие    пределы     усмотрения     или </w:t>
      </w:r>
      <w:r>
        <w:rPr>
          <w:color w:val="000000"/>
          <w:spacing w:val="1"/>
          <w:sz w:val="28"/>
          <w:szCs w:val="28"/>
        </w:rPr>
        <w:t xml:space="preserve">возможность  необоснованного  применения  исключений   из  общих  правил, </w:t>
      </w:r>
      <w:r>
        <w:rPr>
          <w:color w:val="000000"/>
          <w:spacing w:val="-4"/>
          <w:sz w:val="28"/>
          <w:szCs w:val="28"/>
        </w:rPr>
        <w:t>являются:</w:t>
      </w:r>
    </w:p>
    <w:p w:rsidR="00A95F06" w:rsidRDefault="00A95F06" w:rsidP="00A95F06">
      <w:pPr>
        <w:shd w:val="clear" w:color="auto" w:fill="FFFFFF"/>
        <w:spacing w:line="322" w:lineRule="exact"/>
        <w:ind w:right="53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 xml:space="preserve">а) широта дискреционных полномочий - отсутствие или </w:t>
      </w:r>
      <w:r>
        <w:rPr>
          <w:color w:val="000000"/>
          <w:spacing w:val="-2"/>
          <w:sz w:val="28"/>
          <w:szCs w:val="28"/>
        </w:rPr>
        <w:t xml:space="preserve">неопределенность сроков, условий или оснований принятия решения, наличие </w:t>
      </w:r>
      <w:r>
        <w:rPr>
          <w:color w:val="000000"/>
          <w:spacing w:val="-1"/>
          <w:sz w:val="28"/>
          <w:szCs w:val="28"/>
        </w:rPr>
        <w:t xml:space="preserve">дублирующих </w:t>
      </w:r>
      <w:r w:rsidR="000C43D7">
        <w:rPr>
          <w:color w:val="000000"/>
          <w:spacing w:val="-1"/>
          <w:sz w:val="28"/>
          <w:szCs w:val="28"/>
        </w:rPr>
        <w:t xml:space="preserve">полномочий государственных органов, </w:t>
      </w:r>
      <w:r>
        <w:rPr>
          <w:color w:val="000000"/>
          <w:spacing w:val="-1"/>
          <w:sz w:val="28"/>
          <w:szCs w:val="28"/>
        </w:rPr>
        <w:t>органов местного самоуправления (их должностных лиц);</w:t>
      </w:r>
    </w:p>
    <w:p w:rsidR="00A95F06" w:rsidRDefault="00A95F06" w:rsidP="00A95F06">
      <w:pPr>
        <w:shd w:val="clear" w:color="auto" w:fill="FFFFFF"/>
        <w:spacing w:line="322" w:lineRule="exact"/>
        <w:ind w:right="53" w:firstLine="706"/>
        <w:jc w:val="both"/>
        <w:rPr>
          <w:color w:val="000000"/>
          <w:spacing w:val="-1"/>
          <w:sz w:val="28"/>
          <w:szCs w:val="28"/>
        </w:rPr>
      </w:pPr>
    </w:p>
    <w:p w:rsidR="00A95F06" w:rsidRDefault="00A95F06" w:rsidP="00A95F06">
      <w:pPr>
        <w:shd w:val="clear" w:color="auto" w:fill="FFFFFF"/>
        <w:tabs>
          <w:tab w:val="left" w:pos="1210"/>
        </w:tabs>
        <w:spacing w:line="322" w:lineRule="exact"/>
        <w:ind w:left="67" w:firstLine="715"/>
        <w:jc w:val="both"/>
      </w:pPr>
      <w:r>
        <w:rPr>
          <w:color w:val="000000"/>
          <w:spacing w:val="-9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определение   компетенции   по   формуле   "вправе"   -   диспозитивное </w:t>
      </w:r>
      <w:r>
        <w:rPr>
          <w:color w:val="000000"/>
          <w:spacing w:val="-1"/>
          <w:sz w:val="28"/>
          <w:szCs w:val="28"/>
        </w:rPr>
        <w:t xml:space="preserve">установление возможности совершения </w:t>
      </w:r>
      <w:r w:rsidR="005D10A9">
        <w:rPr>
          <w:color w:val="000000"/>
          <w:spacing w:val="-1"/>
          <w:sz w:val="28"/>
          <w:szCs w:val="28"/>
        </w:rPr>
        <w:t>государственными органами</w:t>
      </w:r>
      <w:r w:rsidR="00F97CBA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органами местного самоуправления (их должностными лицами) действий в отношении граждан и организаций;</w:t>
      </w:r>
    </w:p>
    <w:p w:rsidR="00A95F06" w:rsidRDefault="00A95F06" w:rsidP="00A95F06">
      <w:pPr>
        <w:shd w:val="clear" w:color="auto" w:fill="FFFFFF"/>
        <w:tabs>
          <w:tab w:val="left" w:pos="1123"/>
        </w:tabs>
        <w:spacing w:line="322" w:lineRule="exact"/>
        <w:ind w:left="58" w:firstLine="715"/>
        <w:jc w:val="both"/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выборочное изменение объема прав - возможность необоснованного</w:t>
      </w:r>
      <w:r w:rsidR="003878B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установления исключений из общего порядка для граждан и организаций по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усмотрению </w:t>
      </w:r>
      <w:r w:rsidR="003878B2">
        <w:rPr>
          <w:color w:val="000000"/>
          <w:spacing w:val="-1"/>
          <w:sz w:val="28"/>
          <w:szCs w:val="28"/>
        </w:rPr>
        <w:t xml:space="preserve">государственных органов, </w:t>
      </w:r>
      <w:r>
        <w:rPr>
          <w:color w:val="000000"/>
          <w:spacing w:val="-1"/>
          <w:sz w:val="28"/>
          <w:szCs w:val="28"/>
        </w:rPr>
        <w:t>органов местного самоуправления (их должностных лиц);</w:t>
      </w:r>
    </w:p>
    <w:p w:rsidR="00A95F06" w:rsidRDefault="00A95F06" w:rsidP="00A95F06">
      <w:pPr>
        <w:shd w:val="clear" w:color="auto" w:fill="FFFFFF"/>
        <w:tabs>
          <w:tab w:val="left" w:pos="1243"/>
        </w:tabs>
        <w:spacing w:line="322" w:lineRule="exact"/>
        <w:ind w:left="58" w:firstLine="710"/>
        <w:jc w:val="both"/>
      </w:pPr>
      <w:r>
        <w:rPr>
          <w:color w:val="000000"/>
          <w:spacing w:val="-9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чрезмерная    свобода    подзаконного    нормотворчества    -    наличие </w:t>
      </w:r>
      <w:r>
        <w:rPr>
          <w:color w:val="000000"/>
          <w:spacing w:val="3"/>
          <w:sz w:val="28"/>
          <w:szCs w:val="28"/>
        </w:rPr>
        <w:t xml:space="preserve">бланкетных  и  отсылочных норм,  приводящее  к  принятию муниципальных </w:t>
      </w:r>
      <w:r>
        <w:rPr>
          <w:color w:val="000000"/>
          <w:spacing w:val="1"/>
          <w:sz w:val="28"/>
          <w:szCs w:val="28"/>
        </w:rPr>
        <w:t>актов,   вторгающихся   в   компетенцию</w:t>
      </w:r>
      <w:r w:rsidR="00F11E00">
        <w:rPr>
          <w:color w:val="000000"/>
          <w:spacing w:val="1"/>
          <w:sz w:val="28"/>
          <w:szCs w:val="28"/>
        </w:rPr>
        <w:t xml:space="preserve"> государственного органа,</w:t>
      </w:r>
      <w:r>
        <w:rPr>
          <w:color w:val="000000"/>
          <w:spacing w:val="1"/>
          <w:sz w:val="28"/>
          <w:szCs w:val="28"/>
        </w:rPr>
        <w:t xml:space="preserve">   органа   местного   самоуправления,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принявшего первоначальный муниципальный нормативный правовой акт;</w:t>
      </w:r>
    </w:p>
    <w:p w:rsidR="00A95F06" w:rsidRDefault="00A95F06" w:rsidP="00A95F06">
      <w:pPr>
        <w:shd w:val="clear" w:color="auto" w:fill="FFFFFF"/>
        <w:tabs>
          <w:tab w:val="left" w:pos="1099"/>
        </w:tabs>
        <w:spacing w:line="322" w:lineRule="exact"/>
        <w:ind w:left="38" w:firstLine="71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д</w:t>
      </w:r>
      <w:proofErr w:type="spellEnd"/>
      <w:r>
        <w:rPr>
          <w:color w:val="000000"/>
          <w:spacing w:val="-7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принятие нормативного правового акта за пределами компетенции -</w:t>
      </w:r>
      <w:r w:rsidR="00F11E0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нарушение компетенции</w:t>
      </w:r>
      <w:r w:rsidR="00F11E00">
        <w:rPr>
          <w:color w:val="000000"/>
          <w:spacing w:val="1"/>
          <w:sz w:val="28"/>
          <w:szCs w:val="28"/>
        </w:rPr>
        <w:t xml:space="preserve"> государственных органов, </w:t>
      </w:r>
      <w:r>
        <w:rPr>
          <w:color w:val="000000"/>
          <w:spacing w:val="1"/>
          <w:sz w:val="28"/>
          <w:szCs w:val="28"/>
        </w:rPr>
        <w:t xml:space="preserve">органов   местного самоуправления (их должностных </w:t>
      </w:r>
      <w:r>
        <w:rPr>
          <w:color w:val="000000"/>
          <w:spacing w:val="-1"/>
          <w:sz w:val="28"/>
          <w:szCs w:val="28"/>
        </w:rPr>
        <w:t>лиц) при принятии муниципальных нормативных правовых актов;</w:t>
      </w:r>
    </w:p>
    <w:p w:rsidR="00F11E00" w:rsidRDefault="00F11E00" w:rsidP="00A95F06">
      <w:pPr>
        <w:shd w:val="clear" w:color="auto" w:fill="FFFFFF"/>
        <w:tabs>
          <w:tab w:val="left" w:pos="1099"/>
        </w:tabs>
        <w:spacing w:line="322" w:lineRule="exact"/>
        <w:ind w:left="38" w:firstLine="715"/>
        <w:jc w:val="both"/>
      </w:pPr>
      <w:r>
        <w:rPr>
          <w:color w:val="000000"/>
          <w:spacing w:val="-1"/>
          <w:sz w:val="28"/>
          <w:szCs w:val="28"/>
        </w:rPr>
        <w:t xml:space="preserve">е) </w:t>
      </w:r>
      <w:r>
        <w:rPr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A95F06" w:rsidRDefault="00E52351" w:rsidP="00A95F06">
      <w:pPr>
        <w:shd w:val="clear" w:color="auto" w:fill="FFFFFF"/>
        <w:tabs>
          <w:tab w:val="left" w:pos="1099"/>
        </w:tabs>
        <w:spacing w:line="322" w:lineRule="exact"/>
        <w:ind w:left="38" w:firstLine="715"/>
        <w:jc w:val="both"/>
      </w:pPr>
      <w:r>
        <w:rPr>
          <w:color w:val="000000"/>
          <w:spacing w:val="-10"/>
          <w:sz w:val="28"/>
          <w:szCs w:val="28"/>
        </w:rPr>
        <w:t>ж</w:t>
      </w:r>
      <w:r w:rsidR="00A95F06">
        <w:rPr>
          <w:color w:val="000000"/>
          <w:spacing w:val="-10"/>
          <w:sz w:val="28"/>
          <w:szCs w:val="28"/>
        </w:rPr>
        <w:t>)</w:t>
      </w:r>
      <w:r w:rsidR="00A95F06">
        <w:rPr>
          <w:color w:val="000000"/>
          <w:sz w:val="28"/>
          <w:szCs w:val="28"/>
        </w:rPr>
        <w:tab/>
      </w:r>
      <w:r w:rsidR="00A95F06">
        <w:rPr>
          <w:color w:val="000000"/>
          <w:spacing w:val="3"/>
          <w:sz w:val="28"/>
          <w:szCs w:val="28"/>
        </w:rPr>
        <w:t xml:space="preserve">отсутствие или неполнота административных процедур </w:t>
      </w:r>
      <w:r>
        <w:rPr>
          <w:color w:val="000000"/>
          <w:spacing w:val="3"/>
          <w:sz w:val="28"/>
          <w:szCs w:val="28"/>
        </w:rPr>
        <w:t>–</w:t>
      </w:r>
      <w:r w:rsidR="00A95F06">
        <w:rPr>
          <w:color w:val="000000"/>
          <w:spacing w:val="3"/>
          <w:sz w:val="28"/>
          <w:szCs w:val="28"/>
        </w:rPr>
        <w:t xml:space="preserve"> отсутствие</w:t>
      </w:r>
      <w:r>
        <w:rPr>
          <w:color w:val="000000"/>
          <w:spacing w:val="3"/>
          <w:sz w:val="28"/>
          <w:szCs w:val="28"/>
        </w:rPr>
        <w:t xml:space="preserve"> </w:t>
      </w:r>
      <w:r w:rsidR="00A95F06">
        <w:rPr>
          <w:color w:val="000000"/>
          <w:spacing w:val="5"/>
          <w:sz w:val="28"/>
          <w:szCs w:val="28"/>
        </w:rPr>
        <w:t>порядка совершения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государственными органами,</w:t>
      </w:r>
      <w:r w:rsidR="00A95F06">
        <w:rPr>
          <w:color w:val="000000"/>
          <w:spacing w:val="5"/>
          <w:sz w:val="28"/>
          <w:szCs w:val="28"/>
        </w:rPr>
        <w:t xml:space="preserve"> органами местного самоуправления (их должностными</w:t>
      </w:r>
      <w:r w:rsidR="00A95F06">
        <w:rPr>
          <w:color w:val="000000"/>
          <w:spacing w:val="5"/>
          <w:sz w:val="28"/>
          <w:szCs w:val="28"/>
        </w:rPr>
        <w:br/>
      </w:r>
      <w:r w:rsidR="00A95F06">
        <w:rPr>
          <w:color w:val="000000"/>
          <w:spacing w:val="-1"/>
          <w:sz w:val="28"/>
          <w:szCs w:val="28"/>
        </w:rPr>
        <w:t>лицами) определенных действий либо одного из элементов такого порядка;</w:t>
      </w:r>
    </w:p>
    <w:p w:rsidR="00A95F06" w:rsidRDefault="00E52351" w:rsidP="00A95F06">
      <w:pPr>
        <w:shd w:val="clear" w:color="auto" w:fill="FFFFFF"/>
        <w:tabs>
          <w:tab w:val="left" w:pos="1306"/>
        </w:tabs>
        <w:spacing w:line="322" w:lineRule="exact"/>
        <w:ind w:left="38" w:firstLine="706"/>
        <w:jc w:val="both"/>
      </w:pPr>
      <w:proofErr w:type="spellStart"/>
      <w:r>
        <w:rPr>
          <w:color w:val="000000"/>
          <w:spacing w:val="-11"/>
          <w:sz w:val="28"/>
          <w:szCs w:val="28"/>
        </w:rPr>
        <w:t>з</w:t>
      </w:r>
      <w:proofErr w:type="spellEnd"/>
      <w:r w:rsidR="00A95F06">
        <w:rPr>
          <w:color w:val="000000"/>
          <w:spacing w:val="-11"/>
          <w:sz w:val="28"/>
          <w:szCs w:val="28"/>
        </w:rPr>
        <w:t>)</w:t>
      </w:r>
      <w:r w:rsidR="00A95F06">
        <w:rPr>
          <w:color w:val="000000"/>
          <w:sz w:val="28"/>
          <w:szCs w:val="28"/>
        </w:rPr>
        <w:tab/>
      </w:r>
      <w:r w:rsidR="00A95F06">
        <w:rPr>
          <w:color w:val="000000"/>
          <w:spacing w:val="-2"/>
          <w:sz w:val="28"/>
          <w:szCs w:val="28"/>
        </w:rPr>
        <w:t xml:space="preserve">отказ    от    конкурсных    (аукционных)    процедур    -    закрепление </w:t>
      </w:r>
      <w:r w:rsidR="00A95F06">
        <w:rPr>
          <w:color w:val="000000"/>
          <w:spacing w:val="-1"/>
          <w:sz w:val="28"/>
          <w:szCs w:val="28"/>
        </w:rPr>
        <w:t>административного порядка предоставления права (блага).</w:t>
      </w:r>
    </w:p>
    <w:p w:rsidR="00743DD2" w:rsidRDefault="00E52351" w:rsidP="00743D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743DD2">
        <w:rPr>
          <w:sz w:val="28"/>
          <w:szCs w:val="28"/>
        </w:rPr>
        <w:t xml:space="preserve">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70382" w:rsidRDefault="00455854" w:rsidP="00455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>. «б» п.5 изложить в следующей редакции:</w:t>
      </w:r>
    </w:p>
    <w:p w:rsidR="00455854" w:rsidRDefault="00455854" w:rsidP="00455854">
      <w:pPr>
        <w:shd w:val="clear" w:color="auto" w:fill="FFFFFF"/>
        <w:tabs>
          <w:tab w:val="left" w:pos="1032"/>
        </w:tabs>
        <w:spacing w:before="5" w:line="322" w:lineRule="exact"/>
        <w:ind w:left="19" w:firstLine="706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злоупотребление правом заявителя государственными органами, органами местного самоуправления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(их должностными лицами) - отсутствие четкой регламентации прав граждан и </w:t>
      </w:r>
      <w:r>
        <w:rPr>
          <w:color w:val="000000"/>
          <w:spacing w:val="-3"/>
          <w:sz w:val="28"/>
          <w:szCs w:val="28"/>
        </w:rPr>
        <w:t>организаций;</w:t>
      </w:r>
    </w:p>
    <w:p w:rsidR="00455854" w:rsidRDefault="00041C6B" w:rsidP="004558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Раздел  Общие положения </w:t>
      </w:r>
      <w:r w:rsidRPr="00041C6B">
        <w:rPr>
          <w:b/>
          <w:sz w:val="28"/>
          <w:szCs w:val="28"/>
        </w:rPr>
        <w:t>дополнить пунктом 6 следующего содержания:</w:t>
      </w:r>
    </w:p>
    <w:p w:rsidR="00041C6B" w:rsidRPr="00041C6B" w:rsidRDefault="00041C6B" w:rsidP="00455854">
      <w:pPr>
        <w:jc w:val="both"/>
        <w:rPr>
          <w:sz w:val="28"/>
          <w:szCs w:val="28"/>
        </w:rPr>
      </w:pPr>
      <w:r w:rsidRPr="00041C6B">
        <w:rPr>
          <w:sz w:val="28"/>
          <w:szCs w:val="28"/>
        </w:rPr>
        <w:t>Органы, организации</w:t>
      </w:r>
      <w:r>
        <w:rPr>
          <w:sz w:val="28"/>
          <w:szCs w:val="28"/>
        </w:rPr>
        <w:t>, и их должностные лица в случае обнаружения в нормативных правовых актах</w:t>
      </w:r>
      <w:r w:rsidRPr="00041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проектах нормативных правовых актах</w:t>
      </w:r>
      <w:r w:rsidRPr="00041C6B">
        <w:rPr>
          <w:sz w:val="28"/>
          <w:szCs w:val="28"/>
        </w:rPr>
        <w:t xml:space="preserve"> </w:t>
      </w:r>
      <w:r>
        <w:rPr>
          <w:sz w:val="28"/>
          <w:szCs w:val="28"/>
        </w:rPr>
        <w:t>) коррупционных факторов, принятие мер по устранению которых не относится к их компетенции, информируют об этом органы прокуратуры.</w:t>
      </w:r>
    </w:p>
    <w:p w:rsidR="001349A9" w:rsidRDefault="001349A9" w:rsidP="001349A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1349A9" w:rsidRDefault="001349A9" w:rsidP="001349A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путём размещения на официальном сайте администрации  СП «Зуткулей»: </w:t>
      </w:r>
      <w:proofErr w:type="spellStart"/>
      <w:r>
        <w:rPr>
          <w:sz w:val="28"/>
          <w:szCs w:val="28"/>
        </w:rPr>
        <w:t>зуткулей.рф</w:t>
      </w:r>
      <w:proofErr w:type="spellEnd"/>
      <w:r>
        <w:rPr>
          <w:sz w:val="28"/>
          <w:szCs w:val="28"/>
        </w:rPr>
        <w:t>.</w:t>
      </w:r>
    </w:p>
    <w:p w:rsidR="001349A9" w:rsidRDefault="001349A9" w:rsidP="001349A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02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A9"/>
    <w:rsid w:val="0002043B"/>
    <w:rsid w:val="00041C6B"/>
    <w:rsid w:val="000C43D7"/>
    <w:rsid w:val="001349A9"/>
    <w:rsid w:val="00170382"/>
    <w:rsid w:val="00337AE7"/>
    <w:rsid w:val="00355E00"/>
    <w:rsid w:val="003878B2"/>
    <w:rsid w:val="00455854"/>
    <w:rsid w:val="00597B7D"/>
    <w:rsid w:val="005D10A9"/>
    <w:rsid w:val="006A511E"/>
    <w:rsid w:val="007049BF"/>
    <w:rsid w:val="00743DD2"/>
    <w:rsid w:val="007C7707"/>
    <w:rsid w:val="00A95F06"/>
    <w:rsid w:val="00AA6CD3"/>
    <w:rsid w:val="00BD03F6"/>
    <w:rsid w:val="00E52351"/>
    <w:rsid w:val="00F11E00"/>
    <w:rsid w:val="00F9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2018-03-14T05:45:00Z</dcterms:created>
  <dcterms:modified xsi:type="dcterms:W3CDTF">2018-03-14T05:46:00Z</dcterms:modified>
</cp:coreProperties>
</file>