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B9" w:rsidRDefault="008264B9" w:rsidP="008264B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8264B9">
        <w:rPr>
          <w:rFonts w:ascii="Times New Roman" w:eastAsia="Times New Roman" w:hAnsi="Times New Roman" w:cs="Times New Roman"/>
          <w:b/>
          <w:bCs/>
          <w:kern w:val="36"/>
          <w:sz w:val="28"/>
          <w:szCs w:val="28"/>
          <w:lang w:eastAsia="ru-RU"/>
        </w:rPr>
        <w:t>О недопустимости захоронения биологических отходов в несанкционированных местах</w:t>
      </w:r>
    </w:p>
    <w:p w:rsidR="008264B9" w:rsidRPr="008264B9" w:rsidRDefault="008264B9" w:rsidP="008264B9">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8264B9">
        <w:rPr>
          <w:rFonts w:ascii="Times New Roman" w:eastAsia="Times New Roman" w:hAnsi="Times New Roman" w:cs="Times New Roman"/>
          <w:bCs/>
          <w:kern w:val="36"/>
          <w:sz w:val="28"/>
          <w:szCs w:val="28"/>
          <w:lang w:eastAsia="ru-RU"/>
        </w:rPr>
        <w:t xml:space="preserve">Администрация муниципального района «Дульдургинский район» информирует </w:t>
      </w:r>
      <w:r w:rsidR="0094432F">
        <w:rPr>
          <w:rFonts w:ascii="Times New Roman" w:eastAsia="Times New Roman" w:hAnsi="Times New Roman" w:cs="Times New Roman"/>
          <w:bCs/>
          <w:kern w:val="36"/>
          <w:sz w:val="28"/>
          <w:szCs w:val="28"/>
          <w:lang w:eastAsia="ru-RU"/>
        </w:rPr>
        <w:t>о недопустимости захоронения биологических отходов в несанкционированных свалках.</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С 1 января 2021 вступил в силу Приказ Минсельхоза России от 26.10.2020 № 626 «Об утверждении Ветеринарных правил перемещения, хранения, переработки и утилизации биологических отходов» и действует до 1 января 2027.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Ветеринарными правилами перемещения, хранения, переработки и утилизации биологических отходов установлены обязательные для исполнения физическими и юридическими лицами требования при перемещении, хранении, переработке и утилизации биологических отходов.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Биологическими отходами являются трупы животных и птиц, абортированные и мертворожденные плоды, ветеринарные конфискаты, другие отходы, непригодные в пищу людям и на корм животным.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К умеренно опасным биологическим отходам относятся трупы животных, органы, ткани животных или их фрагменты, образовавшиеся в ходе ветеринарных манипуляций, экспериментов, вскрытия, отходы убоя животных, отходы, получаемые при переработке сырья животного происхождения. Указанные биологические отходы, заражённые возбудителями болезней животных (в частности, сибирской язвой, африканской чумой свиней, бешенством, блютангом, высокопатогеннымгриппом птиц), отнесены к особо опасным биологическим отходам.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Перемещение биологических отходов к местам их хранения, переработки или утилизации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Не допускается перемещение биологических отходов в одном транспортном средстве совместно с другими грузами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Не допускается хранение биологических отходов в одном помещении с продукцией животного происхождения, кормами и кормовыми добавками для животных.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Переработка умеренно опасных биологических отходов возможна только в целях производства кормов и кормовых добавок для животных, </w:t>
      </w:r>
      <w:r w:rsidRPr="008264B9">
        <w:rPr>
          <w:rFonts w:ascii="Times New Roman" w:eastAsia="Times New Roman" w:hAnsi="Times New Roman" w:cs="Times New Roman"/>
          <w:sz w:val="28"/>
          <w:szCs w:val="28"/>
          <w:lang w:eastAsia="ru-RU"/>
        </w:rPr>
        <w:lastRenderedPageBreak/>
        <w:t xml:space="preserve">удобрений, другой продукции технического назначения. Переработка особо опасных биологических отходов не допускается. </w:t>
      </w:r>
    </w:p>
    <w:p w:rsidR="008264B9" w:rsidRPr="007F687D" w:rsidRDefault="008264B9" w:rsidP="008264B9">
      <w:pPr>
        <w:spacing w:after="0" w:line="240" w:lineRule="auto"/>
        <w:ind w:firstLine="709"/>
        <w:jc w:val="both"/>
        <w:rPr>
          <w:rFonts w:ascii="Times New Roman" w:eastAsia="Times New Roman" w:hAnsi="Times New Roman" w:cs="Times New Roman"/>
          <w:b/>
          <w:sz w:val="28"/>
          <w:szCs w:val="28"/>
          <w:lang w:eastAsia="ru-RU"/>
        </w:rPr>
      </w:pPr>
      <w:bookmarkStart w:id="0" w:name="_GoBack"/>
      <w:r w:rsidRPr="007F687D">
        <w:rPr>
          <w:rFonts w:ascii="Times New Roman" w:eastAsia="Times New Roman" w:hAnsi="Times New Roman" w:cs="Times New Roman"/>
          <w:b/>
          <w:sz w:val="28"/>
          <w:szCs w:val="28"/>
          <w:lang w:eastAsia="ru-RU"/>
        </w:rPr>
        <w:t xml:space="preserve">Утилизация умеренно опасных биологических отходов должна осуществляться путем сжигания в печах (крематорах, инсинераторах)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года включительно. </w:t>
      </w:r>
    </w:p>
    <w:bookmarkEnd w:id="0"/>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Запрещается захоронение биологических отходов в землю, вывоз их на свалки, сброс в бытовые мусорные контейнеры, в поля, леса, овраги, водные объекты.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За нарушение ветеринарно-санитарных правил сбора, утилизации и уничтожения биологических отходов предусмотрена административная ответственность по ч. 3 ст. 10.8 Кодекса Российской Федерации об административных правонарушениях. Совершение указанного правонарушения влечет наложение административного штрафа: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 на граждан в размере от 4 тысяч до 5 тысяч рублей;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 на должностных лиц от 20 тысяч до 40 тысяч рублей. </w:t>
      </w:r>
    </w:p>
    <w:p w:rsidR="008264B9" w:rsidRPr="008264B9" w:rsidRDefault="008264B9" w:rsidP="008264B9">
      <w:pPr>
        <w:spacing w:after="0" w:line="240" w:lineRule="auto"/>
        <w:ind w:firstLine="709"/>
        <w:jc w:val="both"/>
        <w:rPr>
          <w:rFonts w:ascii="Times New Roman" w:eastAsia="Times New Roman" w:hAnsi="Times New Roman" w:cs="Times New Roman"/>
          <w:sz w:val="28"/>
          <w:szCs w:val="28"/>
          <w:lang w:eastAsia="ru-RU"/>
        </w:rPr>
      </w:pPr>
      <w:r w:rsidRPr="008264B9">
        <w:rPr>
          <w:rFonts w:ascii="Times New Roman" w:eastAsia="Times New Roman" w:hAnsi="Times New Roman" w:cs="Times New Roman"/>
          <w:sz w:val="28"/>
          <w:szCs w:val="28"/>
          <w:lang w:eastAsia="ru-RU"/>
        </w:rPr>
        <w:t xml:space="preserve">На лиц, осуществляющих предпринимательскую деятельность без образования юридического лица, - от 40 тысяч до 50 тысяч рублей или административное приостановление деятельности на срок до девяноста суток; на юридических лиц - от 500 тысяч до 700 тысяч рублей или административное приостановление деятельности на срок до девяноста суток. </w:t>
      </w:r>
    </w:p>
    <w:p w:rsidR="008264B9" w:rsidRPr="008264B9" w:rsidRDefault="008264B9" w:rsidP="008264B9">
      <w:pPr>
        <w:spacing w:after="0" w:line="240" w:lineRule="auto"/>
        <w:jc w:val="both"/>
        <w:rPr>
          <w:rFonts w:ascii="Times New Roman" w:eastAsia="Times New Roman" w:hAnsi="Times New Roman" w:cs="Times New Roman"/>
          <w:sz w:val="28"/>
          <w:szCs w:val="28"/>
          <w:lang w:eastAsia="ru-RU"/>
        </w:rPr>
      </w:pPr>
    </w:p>
    <w:p w:rsidR="008C3C97" w:rsidRDefault="008C3C97" w:rsidP="008264B9">
      <w:pPr>
        <w:spacing w:after="0" w:line="240" w:lineRule="auto"/>
        <w:rPr>
          <w:sz w:val="28"/>
          <w:szCs w:val="28"/>
        </w:rPr>
      </w:pPr>
    </w:p>
    <w:p w:rsidR="0094432F" w:rsidRDefault="0094432F" w:rsidP="008264B9">
      <w:pPr>
        <w:spacing w:after="0" w:line="240" w:lineRule="auto"/>
        <w:rPr>
          <w:sz w:val="28"/>
          <w:szCs w:val="28"/>
        </w:rPr>
      </w:pPr>
    </w:p>
    <w:p w:rsidR="00FF3709" w:rsidRDefault="00FF3709" w:rsidP="008264B9">
      <w:pPr>
        <w:spacing w:after="0" w:line="240" w:lineRule="auto"/>
        <w:rPr>
          <w:sz w:val="28"/>
          <w:szCs w:val="28"/>
        </w:rPr>
      </w:pPr>
    </w:p>
    <w:p w:rsidR="00FF3709" w:rsidRDefault="00FF3709" w:rsidP="008264B9">
      <w:pPr>
        <w:spacing w:after="0" w:line="240" w:lineRule="auto"/>
        <w:rPr>
          <w:sz w:val="28"/>
          <w:szCs w:val="28"/>
        </w:rPr>
      </w:pPr>
    </w:p>
    <w:p w:rsidR="0094432F" w:rsidRPr="0094432F" w:rsidRDefault="0094432F" w:rsidP="008264B9">
      <w:pPr>
        <w:spacing w:after="0" w:line="240" w:lineRule="auto"/>
        <w:rPr>
          <w:rFonts w:ascii="Times New Roman" w:hAnsi="Times New Roman" w:cs="Times New Roman"/>
          <w:sz w:val="28"/>
          <w:szCs w:val="28"/>
        </w:rPr>
      </w:pPr>
      <w:r w:rsidRPr="0094432F">
        <w:rPr>
          <w:rFonts w:ascii="Times New Roman" w:hAnsi="Times New Roman" w:cs="Times New Roman"/>
          <w:sz w:val="28"/>
          <w:szCs w:val="28"/>
        </w:rPr>
        <w:t>Администрация муниципального района «Дульдургинский район»</w:t>
      </w:r>
    </w:p>
    <w:sectPr w:rsidR="0094432F" w:rsidRPr="0094432F" w:rsidSect="00FF370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AE"/>
    <w:rsid w:val="00451BAE"/>
    <w:rsid w:val="007F687D"/>
    <w:rsid w:val="008264B9"/>
    <w:rsid w:val="008C3C97"/>
    <w:rsid w:val="0094432F"/>
    <w:rsid w:val="00FF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33002-5CE1-4324-B862-5EF1531B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64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4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4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443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44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178653">
      <w:bodyDiv w:val="1"/>
      <w:marLeft w:val="0"/>
      <w:marRight w:val="0"/>
      <w:marTop w:val="0"/>
      <w:marBottom w:val="0"/>
      <w:divBdr>
        <w:top w:val="none" w:sz="0" w:space="0" w:color="auto"/>
        <w:left w:val="none" w:sz="0" w:space="0" w:color="auto"/>
        <w:bottom w:val="none" w:sz="0" w:space="0" w:color="auto"/>
        <w:right w:val="none" w:sz="0" w:space="0" w:color="auto"/>
      </w:divBdr>
      <w:divsChild>
        <w:div w:id="1414162340">
          <w:marLeft w:val="0"/>
          <w:marRight w:val="0"/>
          <w:marTop w:val="0"/>
          <w:marBottom w:val="0"/>
          <w:divBdr>
            <w:top w:val="none" w:sz="0" w:space="0" w:color="auto"/>
            <w:left w:val="none" w:sz="0" w:space="0" w:color="auto"/>
            <w:bottom w:val="none" w:sz="0" w:space="0" w:color="auto"/>
            <w:right w:val="none" w:sz="0" w:space="0" w:color="auto"/>
          </w:divBdr>
          <w:divsChild>
            <w:div w:id="1997492775">
              <w:marLeft w:val="0"/>
              <w:marRight w:val="0"/>
              <w:marTop w:val="0"/>
              <w:marBottom w:val="0"/>
              <w:divBdr>
                <w:top w:val="none" w:sz="0" w:space="0" w:color="auto"/>
                <w:left w:val="none" w:sz="0" w:space="0" w:color="auto"/>
                <w:bottom w:val="none" w:sz="0" w:space="0" w:color="auto"/>
                <w:right w:val="none" w:sz="0" w:space="0" w:color="auto"/>
              </w:divBdr>
              <w:divsChild>
                <w:div w:id="1744522115">
                  <w:marLeft w:val="0"/>
                  <w:marRight w:val="0"/>
                  <w:marTop w:val="0"/>
                  <w:marBottom w:val="0"/>
                  <w:divBdr>
                    <w:top w:val="none" w:sz="0" w:space="0" w:color="auto"/>
                    <w:left w:val="none" w:sz="0" w:space="0" w:color="auto"/>
                    <w:bottom w:val="none" w:sz="0" w:space="0" w:color="auto"/>
                    <w:right w:val="none" w:sz="0" w:space="0" w:color="auto"/>
                  </w:divBdr>
                  <w:divsChild>
                    <w:div w:id="682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2023-12-27T01:02:00Z</cp:lastPrinted>
  <dcterms:created xsi:type="dcterms:W3CDTF">2023-12-27T01:00:00Z</dcterms:created>
  <dcterms:modified xsi:type="dcterms:W3CDTF">2023-12-27T01:02:00Z</dcterms:modified>
</cp:coreProperties>
</file>