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EA" w:rsidRPr="008809EA" w:rsidRDefault="008809EA" w:rsidP="008809EA">
      <w:pPr>
        <w:shd w:val="clear" w:color="auto" w:fill="FFFFFF"/>
        <w:spacing w:before="150" w:after="180" w:line="450" w:lineRule="atLeast"/>
        <w:outlineLvl w:val="1"/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  <w:t>2023</w:t>
      </w:r>
      <w:r w:rsidRPr="008809EA"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  <w:t xml:space="preserve"> год</w:t>
      </w:r>
    </w:p>
    <w:p w:rsidR="008809EA" w:rsidRPr="008809EA" w:rsidRDefault="008809EA" w:rsidP="0088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809EA" w:rsidRPr="008809EA" w:rsidRDefault="008809EA" w:rsidP="008809EA">
      <w:pPr>
        <w:shd w:val="clear" w:color="auto" w:fill="FFFFFF"/>
        <w:spacing w:after="0" w:line="450" w:lineRule="atLeast"/>
        <w:ind w:left="450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809EA">
        <w:rPr>
          <w:rFonts w:ascii="Georgia" w:eastAsia="Times New Roman" w:hAnsi="Georgia" w:cs="Arial"/>
          <w:b/>
          <w:bCs/>
          <w:i/>
          <w:iCs/>
          <w:color w:val="004570"/>
          <w:sz w:val="36"/>
          <w:szCs w:val="36"/>
          <w:lang w:eastAsia="ru-RU"/>
        </w:rPr>
        <w:t>Контакты ответственных лиц за реализацию проекта</w:t>
      </w:r>
    </w:p>
    <w:p w:rsidR="008809EA" w:rsidRPr="008809EA" w:rsidRDefault="004C7403" w:rsidP="008809E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4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Отдел ЖКХ МР </w:t>
      </w:r>
      <w:proofErr w:type="spellStart"/>
      <w:r w:rsidRPr="004C74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Дульдургинский</w:t>
      </w:r>
      <w:proofErr w:type="spellEnd"/>
      <w:r w:rsidRPr="004C74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89248106785,</w:t>
      </w:r>
      <w:r w:rsidRPr="00880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C74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&lt;admduldzhkh@mail.ru&gt;</w:t>
      </w:r>
    </w:p>
    <w:p w:rsidR="001D5FAA" w:rsidRPr="001D5FAA" w:rsidRDefault="001D5FAA" w:rsidP="008809E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Ведущий</w:t>
      </w:r>
      <w:r w:rsidR="008809EA" w:rsidRPr="00880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специалист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администрации сельского поселения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Зуткулей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Дашинимаева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Долгорма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Нимаевна</w:t>
      </w:r>
      <w:proofErr w:type="spellEnd"/>
      <w:r w:rsidR="00FA5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к.н. </w:t>
      </w:r>
      <w:proofErr w:type="gramStart"/>
      <w:r w:rsidR="00FA5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914147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0516 .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адрес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эл.почты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admzytkylei</w:t>
      </w:r>
      <w:proofErr w:type="spellEnd"/>
      <w:r w:rsidRPr="001D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mail</w:t>
      </w:r>
      <w:r w:rsidRPr="001D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</w:t>
      </w:r>
      <w:proofErr w:type="spellEnd"/>
    </w:p>
    <w:p w:rsidR="008809EA" w:rsidRPr="008809EA" w:rsidRDefault="008809EA" w:rsidP="001D5FAA">
      <w:pPr>
        <w:shd w:val="clear" w:color="auto" w:fill="FFFFFF"/>
        <w:spacing w:after="0" w:line="240" w:lineRule="auto"/>
        <w:ind w:left="900"/>
        <w:jc w:val="both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809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1D5F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8809EA" w:rsidRPr="008809EA" w:rsidRDefault="008809EA" w:rsidP="008809EA">
      <w:pPr>
        <w:shd w:val="clear" w:color="auto" w:fill="FFFFFF"/>
        <w:spacing w:after="0" w:line="450" w:lineRule="atLeast"/>
        <w:ind w:left="450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809EA">
        <w:rPr>
          <w:rFonts w:ascii="Georgia" w:eastAsia="Times New Roman" w:hAnsi="Georgia" w:cs="Arial"/>
          <w:b/>
          <w:bCs/>
          <w:i/>
          <w:iCs/>
          <w:color w:val="004570"/>
          <w:sz w:val="36"/>
          <w:szCs w:val="36"/>
          <w:lang w:eastAsia="ru-RU"/>
        </w:rPr>
        <w:t>Информация о ходе выполнения работ</w:t>
      </w:r>
    </w:p>
    <w:p w:rsidR="008809EA" w:rsidRPr="008809EA" w:rsidRDefault="008809EA" w:rsidP="008809EA">
      <w:pPr>
        <w:shd w:val="clear" w:color="auto" w:fill="FFFFFF"/>
        <w:spacing w:after="0" w:line="450" w:lineRule="atLeast"/>
        <w:jc w:val="center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809EA">
        <w:rPr>
          <w:rFonts w:ascii="Georgia" w:eastAsia="Times New Roman" w:hAnsi="Georgia" w:cs="Arial"/>
          <w:b/>
          <w:bCs/>
          <w:i/>
          <w:iCs/>
          <w:color w:val="004570"/>
          <w:sz w:val="36"/>
          <w:szCs w:val="36"/>
          <w:lang w:eastAsia="ru-RU"/>
        </w:rPr>
        <w:t>В рамках муниципальной программы «Формирование современной городской среды на 2018 – 2024 годы»:</w:t>
      </w:r>
      <w:r w:rsidRPr="008809EA">
        <w:rPr>
          <w:rFonts w:ascii="Georgia" w:eastAsia="Times New Roman" w:hAnsi="Georgia" w:cs="Arial"/>
          <w:b/>
          <w:bCs/>
          <w:i/>
          <w:iCs/>
          <w:color w:val="004570"/>
          <w:sz w:val="15"/>
          <w:szCs w:val="15"/>
          <w:lang w:eastAsia="ru-RU"/>
        </w:rPr>
        <w:t> </w:t>
      </w:r>
    </w:p>
    <w:p w:rsidR="008809EA" w:rsidRPr="008809EA" w:rsidRDefault="008809EA" w:rsidP="008809EA">
      <w:pPr>
        <w:shd w:val="clear" w:color="auto" w:fill="FFFFFF"/>
        <w:spacing w:before="150" w:after="180" w:line="450" w:lineRule="atLeast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809EA">
        <w:rPr>
          <w:rFonts w:ascii="Georgia" w:eastAsia="Times New Roman" w:hAnsi="Georgia" w:cs="Arial"/>
          <w:b/>
          <w:bCs/>
          <w:noProof/>
          <w:color w:val="004570"/>
          <w:sz w:val="36"/>
          <w:szCs w:val="36"/>
          <w:lang w:eastAsia="ru-RU"/>
        </w:rPr>
        <w:drawing>
          <wp:inline distT="0" distB="0" distL="0" distR="0">
            <wp:extent cx="7400925" cy="2247900"/>
            <wp:effectExtent l="0" t="0" r="9525" b="0"/>
            <wp:docPr id="1" name="Рисунок 1" descr="https://tgl.ru/files/tinymce/risunok1_file_162211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gl.ru/files/tinymce/risunok1_file_16221196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EA" w:rsidRPr="008809EA" w:rsidRDefault="008809EA" w:rsidP="00880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09EA" w:rsidRPr="008809EA" w:rsidRDefault="008809EA" w:rsidP="008809EA">
      <w:pPr>
        <w:shd w:val="clear" w:color="auto" w:fill="FFFFFF"/>
        <w:spacing w:after="0" w:line="450" w:lineRule="atLeast"/>
        <w:ind w:left="450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809EA">
        <w:rPr>
          <w:rFonts w:ascii="Georgia" w:eastAsia="Times New Roman" w:hAnsi="Georgia" w:cs="Arial"/>
          <w:b/>
          <w:bCs/>
          <w:i/>
          <w:iCs/>
          <w:color w:val="004570"/>
          <w:sz w:val="36"/>
          <w:szCs w:val="36"/>
          <w:lang w:eastAsia="ru-RU"/>
        </w:rPr>
        <w:t>Благоустройств</w:t>
      </w:r>
      <w:r w:rsidR="005558CF">
        <w:rPr>
          <w:rFonts w:ascii="Georgia" w:eastAsia="Times New Roman" w:hAnsi="Georgia" w:cs="Arial"/>
          <w:b/>
          <w:bCs/>
          <w:i/>
          <w:iCs/>
          <w:color w:val="004570"/>
          <w:sz w:val="36"/>
          <w:szCs w:val="36"/>
          <w:lang w:eastAsia="ru-RU"/>
        </w:rPr>
        <w:t>о общественных территорий в 2023</w:t>
      </w:r>
      <w:r w:rsidRPr="008809EA">
        <w:rPr>
          <w:rFonts w:ascii="Georgia" w:eastAsia="Times New Roman" w:hAnsi="Georgia" w:cs="Arial"/>
          <w:b/>
          <w:bCs/>
          <w:i/>
          <w:iCs/>
          <w:color w:val="004570"/>
          <w:sz w:val="36"/>
          <w:szCs w:val="36"/>
          <w:lang w:eastAsia="ru-RU"/>
        </w:rPr>
        <w:t xml:space="preserve"> году:</w:t>
      </w:r>
    </w:p>
    <w:tbl>
      <w:tblPr>
        <w:tblW w:w="4965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8809EA" w:rsidRPr="008809EA" w:rsidTr="008809EA">
        <w:tc>
          <w:tcPr>
            <w:tcW w:w="40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9EA" w:rsidRPr="00FA5E3B" w:rsidRDefault="005558CF" w:rsidP="005558C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E3B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Парка культуры и отдыха.  </w:t>
            </w:r>
            <w:proofErr w:type="spellStart"/>
            <w:r w:rsidR="00FA5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FA5E3B">
              <w:rPr>
                <w:rFonts w:ascii="Times New Roman" w:hAnsi="Times New Roman" w:cs="Times New Roman"/>
                <w:sz w:val="28"/>
                <w:szCs w:val="28"/>
              </w:rPr>
              <w:t>.Зуткулей</w:t>
            </w:r>
            <w:proofErr w:type="spellEnd"/>
            <w:r w:rsidRPr="00FA5E3B">
              <w:rPr>
                <w:rFonts w:ascii="Times New Roman" w:hAnsi="Times New Roman" w:cs="Times New Roman"/>
                <w:sz w:val="28"/>
                <w:szCs w:val="28"/>
              </w:rPr>
              <w:t xml:space="preserve">  ул.Ленина,21 </w:t>
            </w:r>
            <w:hyperlink r:id="rId5" w:tgtFrame="_blank" w:history="1"/>
          </w:p>
        </w:tc>
      </w:tr>
      <w:tr w:rsidR="008809EA" w:rsidRPr="008809EA" w:rsidTr="008809EA">
        <w:tc>
          <w:tcPr>
            <w:tcW w:w="40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9EA" w:rsidRPr="008809EA" w:rsidRDefault="005558CF" w:rsidP="005558C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6" w:tgtFrame="_blank" w:history="1"/>
          </w:p>
        </w:tc>
      </w:tr>
      <w:tr w:rsidR="008809EA" w:rsidRPr="008809EA" w:rsidTr="008809EA">
        <w:tc>
          <w:tcPr>
            <w:tcW w:w="40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9EA" w:rsidRPr="008809EA" w:rsidRDefault="005558CF" w:rsidP="005558C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7" w:tgtFrame="_blank" w:history="1"/>
          </w:p>
        </w:tc>
      </w:tr>
      <w:tr w:rsidR="008809EA" w:rsidRPr="008809EA" w:rsidTr="008809EA">
        <w:tc>
          <w:tcPr>
            <w:tcW w:w="40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09EA" w:rsidRPr="008809EA" w:rsidRDefault="005558CF" w:rsidP="008809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8" w:tgtFrame="_blank" w:history="1"/>
          </w:p>
          <w:p w:rsidR="008809EA" w:rsidRPr="008809EA" w:rsidRDefault="005558CF" w:rsidP="005558C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9" w:tgtFrame="_blank" w:history="1"/>
          </w:p>
        </w:tc>
      </w:tr>
    </w:tbl>
    <w:p w:rsidR="00910EEF" w:rsidRDefault="00910EEF"/>
    <w:sectPr w:rsidR="0091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A"/>
    <w:rsid w:val="001D5FAA"/>
    <w:rsid w:val="004C7403"/>
    <w:rsid w:val="005558CF"/>
    <w:rsid w:val="008809EA"/>
    <w:rsid w:val="00910EEF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CBC-9561-486C-A82B-65E7AD50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809EA"/>
    <w:rPr>
      <w:i/>
      <w:iCs/>
    </w:rPr>
  </w:style>
  <w:style w:type="character" w:styleId="a4">
    <w:name w:val="Strong"/>
    <w:basedOn w:val="a0"/>
    <w:uiPriority w:val="22"/>
    <w:qFormat/>
    <w:rsid w:val="008809EA"/>
    <w:rPr>
      <w:b/>
      <w:bCs/>
    </w:rPr>
  </w:style>
  <w:style w:type="paragraph" w:styleId="a5">
    <w:name w:val="Normal (Web)"/>
    <w:basedOn w:val="a"/>
    <w:uiPriority w:val="99"/>
    <w:semiHidden/>
    <w:unhideWhenUsed/>
    <w:rsid w:val="0088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files/tinymce/eko-park-mkr.shlyuzovoy-1k_file_165787065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gl.ru/files/tinymce/centralnaya-ploschad_file_16722084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gl.ru/files/tinymce/skver-po-ul.zhilina_file_167220839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gl.ru/files/tinymce/italyanskiy-plyazh-1-etap_file_1672208376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gl.ru/files/tinymce/eko-park-mkr.shlyuzovoy-2k_file_165787066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2023-06-20T09:18:00Z</dcterms:created>
  <dcterms:modified xsi:type="dcterms:W3CDTF">2023-06-20T09:27:00Z</dcterms:modified>
</cp:coreProperties>
</file>