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A6" w:rsidRPr="00BA1C07" w:rsidRDefault="006817A6" w:rsidP="006817A6">
      <w:pPr>
        <w:jc w:val="right"/>
        <w:rPr>
          <w:szCs w:val="24"/>
        </w:rPr>
      </w:pPr>
      <w:r w:rsidRPr="00BA1C07">
        <w:rPr>
          <w:szCs w:val="24"/>
        </w:rPr>
        <w:t xml:space="preserve">                                                                                                        </w:t>
      </w:r>
      <w:r w:rsidRPr="00BA1C07">
        <w:rPr>
          <w:color w:val="000000"/>
          <w:szCs w:val="24"/>
        </w:rPr>
        <w:t>Приложение</w:t>
      </w:r>
      <w:r>
        <w:rPr>
          <w:color w:val="000000"/>
          <w:szCs w:val="24"/>
        </w:rPr>
        <w:t xml:space="preserve"> </w:t>
      </w:r>
      <w:r w:rsidRPr="00BA1C07">
        <w:rPr>
          <w:color w:val="000000"/>
          <w:szCs w:val="24"/>
        </w:rPr>
        <w:t xml:space="preserve"> </w:t>
      </w:r>
    </w:p>
    <w:p w:rsidR="006817A6" w:rsidRPr="00BA1C07" w:rsidRDefault="006817A6" w:rsidP="006817A6">
      <w:pPr>
        <w:jc w:val="right"/>
        <w:rPr>
          <w:szCs w:val="24"/>
        </w:rPr>
      </w:pPr>
      <w:r w:rsidRPr="00BA1C07">
        <w:rPr>
          <w:szCs w:val="24"/>
        </w:rPr>
        <w:t xml:space="preserve">                                                                                                                  к  распоряжению Администрации</w:t>
      </w:r>
    </w:p>
    <w:p w:rsidR="006817A6" w:rsidRPr="00BA1C07" w:rsidRDefault="006817A6" w:rsidP="006817A6">
      <w:pPr>
        <w:ind w:left="6237"/>
        <w:jc w:val="right"/>
        <w:rPr>
          <w:szCs w:val="24"/>
        </w:rPr>
      </w:pPr>
      <w:r>
        <w:rPr>
          <w:szCs w:val="24"/>
        </w:rPr>
        <w:t xml:space="preserve"> </w:t>
      </w:r>
      <w:r w:rsidRPr="00BA1C07">
        <w:rPr>
          <w:szCs w:val="24"/>
        </w:rPr>
        <w:t xml:space="preserve"> </w:t>
      </w:r>
      <w:r>
        <w:rPr>
          <w:szCs w:val="24"/>
        </w:rPr>
        <w:t xml:space="preserve"> СП «Зуткулей»</w:t>
      </w:r>
    </w:p>
    <w:p w:rsidR="006817A6" w:rsidRPr="00BA1C07" w:rsidRDefault="006817A6" w:rsidP="006817A6">
      <w:pPr>
        <w:ind w:left="6237"/>
        <w:jc w:val="right"/>
        <w:rPr>
          <w:szCs w:val="24"/>
        </w:rPr>
      </w:pPr>
      <w:r>
        <w:rPr>
          <w:szCs w:val="24"/>
        </w:rPr>
        <w:t xml:space="preserve"> от 04.03.2016 № 12</w:t>
      </w:r>
    </w:p>
    <w:p w:rsidR="006817A6" w:rsidRPr="00BA1C07" w:rsidRDefault="006817A6" w:rsidP="006817A6">
      <w:pPr>
        <w:jc w:val="right"/>
        <w:rPr>
          <w:szCs w:val="24"/>
        </w:rPr>
      </w:pP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        </w:t>
      </w:r>
      <w:r>
        <w:rPr>
          <w:szCs w:val="24"/>
        </w:rPr>
        <w:t>ИОТ-</w:t>
      </w:r>
      <w:r w:rsidRPr="00BA1C07">
        <w:rPr>
          <w:szCs w:val="24"/>
        </w:rPr>
        <w:t xml:space="preserve">                                                                 </w:t>
      </w:r>
    </w:p>
    <w:p w:rsidR="006817A6" w:rsidRPr="00BA1C07" w:rsidRDefault="006817A6" w:rsidP="006817A6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817A6" w:rsidRPr="00BA1C07" w:rsidRDefault="006817A6" w:rsidP="006817A6">
      <w:pPr>
        <w:jc w:val="both"/>
        <w:rPr>
          <w:szCs w:val="24"/>
        </w:rPr>
      </w:pPr>
    </w:p>
    <w:p w:rsidR="006817A6" w:rsidRPr="00BA1C07" w:rsidRDefault="006817A6" w:rsidP="006817A6">
      <w:pPr>
        <w:jc w:val="center"/>
        <w:rPr>
          <w:b/>
          <w:szCs w:val="24"/>
        </w:rPr>
      </w:pPr>
      <w:r w:rsidRPr="00BA1C07">
        <w:rPr>
          <w:b/>
          <w:szCs w:val="24"/>
        </w:rPr>
        <w:t>Инструкция по охране труда</w:t>
      </w:r>
    </w:p>
    <w:p w:rsidR="006817A6" w:rsidRPr="00BA1C07" w:rsidRDefault="006817A6" w:rsidP="006817A6">
      <w:pPr>
        <w:jc w:val="center"/>
        <w:rPr>
          <w:szCs w:val="24"/>
        </w:rPr>
      </w:pPr>
      <w:r w:rsidRPr="00BA1C07">
        <w:rPr>
          <w:b/>
          <w:szCs w:val="24"/>
        </w:rPr>
        <w:t>для административно-управленческого персонала</w:t>
      </w:r>
    </w:p>
    <w:p w:rsidR="006817A6" w:rsidRPr="00BA1C07" w:rsidRDefault="006817A6" w:rsidP="006817A6">
      <w:pPr>
        <w:jc w:val="both"/>
        <w:rPr>
          <w:szCs w:val="24"/>
        </w:rPr>
      </w:pP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</w:t>
      </w:r>
      <w:r w:rsidRPr="00BA1C07">
        <w:rPr>
          <w:b/>
          <w:szCs w:val="24"/>
        </w:rPr>
        <w:t>1. Общие требования охраны труда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1.1 К административно-управленческому персоналу относятся руководитель,  специалисты администрации</w:t>
      </w:r>
      <w:proofErr w:type="gramStart"/>
      <w:r w:rsidRPr="00BA1C07">
        <w:rPr>
          <w:szCs w:val="24"/>
        </w:rPr>
        <w:t xml:space="preserve"> ,</w:t>
      </w:r>
      <w:proofErr w:type="gramEnd"/>
      <w:r w:rsidRPr="00BA1C07">
        <w:rPr>
          <w:szCs w:val="24"/>
        </w:rPr>
        <w:t xml:space="preserve">  работники бухгалтерии  (далее – работники).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1.2</w:t>
      </w:r>
      <w:proofErr w:type="gramStart"/>
      <w:r w:rsidRPr="00BA1C07">
        <w:rPr>
          <w:szCs w:val="24"/>
        </w:rPr>
        <w:t xml:space="preserve"> К</w:t>
      </w:r>
      <w:proofErr w:type="gramEnd"/>
      <w:r w:rsidRPr="00BA1C07">
        <w:rPr>
          <w:szCs w:val="24"/>
        </w:rPr>
        <w:t xml:space="preserve"> самостоятельной работе допускаются работники, прошедшие медицинское освидетельствование, вводный инструктаж, первичный инструктаж на рабочем месте, обучение на рабочем месте, проверку знаний требований охраны труда, имеющие группу по </w:t>
      </w:r>
      <w:proofErr w:type="spellStart"/>
      <w:r w:rsidRPr="00BA1C07">
        <w:rPr>
          <w:szCs w:val="24"/>
        </w:rPr>
        <w:t>электробезопасности</w:t>
      </w:r>
      <w:proofErr w:type="spellEnd"/>
      <w:r w:rsidRPr="00BA1C07">
        <w:rPr>
          <w:szCs w:val="24"/>
        </w:rPr>
        <w:t xml:space="preserve"> I.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1.3 Работник обязан: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1.3.1</w:t>
      </w:r>
      <w:proofErr w:type="gramStart"/>
      <w:r w:rsidRPr="00BA1C07">
        <w:rPr>
          <w:szCs w:val="24"/>
        </w:rPr>
        <w:t xml:space="preserve"> В</w:t>
      </w:r>
      <w:proofErr w:type="gramEnd"/>
      <w:r w:rsidRPr="00BA1C07">
        <w:rPr>
          <w:szCs w:val="24"/>
        </w:rPr>
        <w:t xml:space="preserve">ыполнять только ту работу, которая соответствуют его квалификации и предусмотрена должностной инструкцией.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1.3.2</w:t>
      </w:r>
      <w:proofErr w:type="gramStart"/>
      <w:r w:rsidRPr="00BA1C07">
        <w:rPr>
          <w:szCs w:val="24"/>
        </w:rPr>
        <w:t xml:space="preserve"> В</w:t>
      </w:r>
      <w:proofErr w:type="gramEnd"/>
      <w:r w:rsidRPr="00BA1C07">
        <w:rPr>
          <w:szCs w:val="24"/>
        </w:rPr>
        <w:t xml:space="preserve">ыполнять правила внутреннего трудового распорядка.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1.3.3</w:t>
      </w:r>
      <w:proofErr w:type="gramStart"/>
      <w:r w:rsidRPr="00BA1C07">
        <w:rPr>
          <w:szCs w:val="24"/>
        </w:rPr>
        <w:t xml:space="preserve"> С</w:t>
      </w:r>
      <w:proofErr w:type="gramEnd"/>
      <w:r w:rsidRPr="00BA1C07">
        <w:rPr>
          <w:szCs w:val="24"/>
        </w:rPr>
        <w:t xml:space="preserve">облюдать требования охраны труда.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1.3.4</w:t>
      </w:r>
      <w:proofErr w:type="gramStart"/>
      <w:r w:rsidRPr="00BA1C07">
        <w:rPr>
          <w:szCs w:val="24"/>
        </w:rPr>
        <w:t xml:space="preserve"> Н</w:t>
      </w:r>
      <w:proofErr w:type="gramEnd"/>
      <w:r w:rsidRPr="00BA1C07">
        <w:rPr>
          <w:szCs w:val="24"/>
        </w:rPr>
        <w:t xml:space="preserve"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1.3.5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1.3.6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1.3.7</w:t>
      </w:r>
      <w:proofErr w:type="gramStart"/>
      <w:r w:rsidRPr="00BA1C07">
        <w:rPr>
          <w:szCs w:val="24"/>
        </w:rPr>
        <w:t xml:space="preserve"> У</w:t>
      </w:r>
      <w:proofErr w:type="gramEnd"/>
      <w:r w:rsidRPr="00BA1C07">
        <w:rPr>
          <w:szCs w:val="24"/>
        </w:rPr>
        <w:t xml:space="preserve">меть оказывать первую помощь пострадавшим от электрического тока и при других несчастных случаях.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1.3.8</w:t>
      </w:r>
      <w:proofErr w:type="gramStart"/>
      <w:r w:rsidRPr="00BA1C07">
        <w:rPr>
          <w:szCs w:val="24"/>
        </w:rPr>
        <w:t xml:space="preserve"> У</w:t>
      </w:r>
      <w:proofErr w:type="gramEnd"/>
      <w:r w:rsidRPr="00BA1C07">
        <w:rPr>
          <w:szCs w:val="24"/>
        </w:rPr>
        <w:t xml:space="preserve">меть применять первичные средства пожаротушения.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1.4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работе на работника могут оказывать действие следующие опасные производственные факторы: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повышенные уровни электромагнитного излучения;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повышенный уровень шума;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повышенный или пониженный уровень освещённости;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повышенная яркость светового изображения;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повышенное значение напряжения в электрической цепи, замыкание которой может произойти через тело человека;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напряжение зрения, внимания, длительные статические нагрузки;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физические нагрузки (вынужденная поза, длительная статическая нагрузка);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движущиеся машины и механизмы.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1.5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</w:t>
      </w:r>
      <w:r w:rsidRPr="00BA1C07">
        <w:rPr>
          <w:szCs w:val="24"/>
        </w:rPr>
        <w:lastRenderedPageBreak/>
        <w:t xml:space="preserve">до 3 часов за рабочую смену при условии соблюдения установленных гигиенических требований.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1.6</w:t>
      </w:r>
      <w:r>
        <w:rPr>
          <w:szCs w:val="24"/>
        </w:rPr>
        <w:t>.</w:t>
      </w:r>
      <w:r w:rsidRPr="00BA1C07">
        <w:rPr>
          <w:szCs w:val="24"/>
        </w:rPr>
        <w:t xml:space="preserve"> В случаях </w:t>
      </w:r>
      <w:proofErr w:type="spellStart"/>
      <w:r w:rsidRPr="00BA1C07">
        <w:rPr>
          <w:szCs w:val="24"/>
        </w:rPr>
        <w:t>травмирования</w:t>
      </w:r>
      <w:proofErr w:type="spellEnd"/>
      <w:r w:rsidRPr="00BA1C07">
        <w:rPr>
          <w:szCs w:val="24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1.7</w:t>
      </w:r>
      <w:proofErr w:type="gramStart"/>
      <w:r w:rsidRPr="00BA1C07">
        <w:rPr>
          <w:szCs w:val="24"/>
        </w:rPr>
        <w:t xml:space="preserve"> З</w:t>
      </w:r>
      <w:proofErr w:type="gramEnd"/>
      <w:r w:rsidRPr="00BA1C07">
        <w:rPr>
          <w:szCs w:val="24"/>
        </w:rPr>
        <w:t>а невыполнение данной инструкции виновные привлекаются к ответственности согласно законодательства Российской Федерации.</w:t>
      </w:r>
    </w:p>
    <w:p w:rsidR="006817A6" w:rsidRPr="00BA1C07" w:rsidRDefault="006817A6" w:rsidP="006817A6">
      <w:pPr>
        <w:jc w:val="both"/>
        <w:rPr>
          <w:b/>
          <w:szCs w:val="24"/>
        </w:rPr>
      </w:pP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b/>
          <w:szCs w:val="24"/>
        </w:rPr>
        <w:t xml:space="preserve">  2. Требования охраны труда перед началом работы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2.1. Каждый работник перед началом работы обязан: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2.1.1. При необходимости проветрить помещение, устранить повышенную подвижность воздуха (сквозняки) и т.д.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2.1.2. Осмотреть и привести в порядок рабочее место.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2.1.3. Отрегулировать освещенность на рабочем месте и убедиться в ее достаточности.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2.1.4. Проверить правильность установки стола, стула, подставки для ног.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2.1.5. Проверить правильность подключения оборудования к сети.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2.1.6. Проверить исправность проводов питания и отсутствие оголенных участков проводов.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2.1.7. Убедиться в наличии заземления системного блока, монитора и защитного экрана.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2.1.8. Протереть салфеткой поверхность экрана и защитного фильтра.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2.1.9. Проверить правильность угла наклона экрана, положение клавиатуры, положение “мыши” на специальном коврике, расположение элементов компьютера в соответствии с требованиями эргономики и в целях исключения неудобных поз и длительных напряжений тела, при необходимости произвести регулировку рабочего стола и кресла.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2.1.10. Включить питание ПЭВМ, соблюдая последовательность: сетевой фильтр, монитор, периферийные устройства, процессор.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2.2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</w:t>
      </w:r>
      <w:proofErr w:type="spellStart"/>
      <w:r w:rsidRPr="00BA1C07">
        <w:rPr>
          <w:szCs w:val="24"/>
        </w:rPr>
        <w:t>электровилка</w:t>
      </w:r>
      <w:proofErr w:type="spellEnd"/>
      <w:r w:rsidRPr="00BA1C07">
        <w:rPr>
          <w:szCs w:val="24"/>
        </w:rPr>
        <w:t xml:space="preserve"> </w:t>
      </w:r>
      <w:proofErr w:type="gramStart"/>
      <w:r w:rsidRPr="00BA1C07">
        <w:rPr>
          <w:szCs w:val="24"/>
        </w:rPr>
        <w:t>вставлена</w:t>
      </w:r>
      <w:proofErr w:type="gramEnd"/>
      <w:r w:rsidRPr="00BA1C07">
        <w:rPr>
          <w:szCs w:val="24"/>
        </w:rPr>
        <w:t xml:space="preserve"> в розетку).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2.3 Работник обязан сообщить руководителю подразделения об обнаруженной неисправности оборудования и приступить к работе после устранения нарушений в работе или неисправностей </w:t>
      </w:r>
      <w:proofErr w:type="spellStart"/>
      <w:r w:rsidRPr="00BA1C07">
        <w:rPr>
          <w:szCs w:val="24"/>
        </w:rPr>
        <w:t>обо¬рудования</w:t>
      </w:r>
      <w:proofErr w:type="spellEnd"/>
      <w:r w:rsidRPr="00BA1C07">
        <w:rPr>
          <w:szCs w:val="24"/>
        </w:rPr>
        <w:t>. 3. Требования охраны труда во время работы.</w:t>
      </w:r>
    </w:p>
    <w:p w:rsidR="006817A6" w:rsidRPr="00BA1C07" w:rsidRDefault="006817A6" w:rsidP="006817A6">
      <w:pPr>
        <w:jc w:val="both"/>
        <w:rPr>
          <w:szCs w:val="24"/>
        </w:rPr>
      </w:pP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</w:t>
      </w:r>
      <w:r w:rsidRPr="00BA1C07">
        <w:rPr>
          <w:b/>
          <w:szCs w:val="24"/>
        </w:rPr>
        <w:t>3. Требования охраны труда во время работы.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3.1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3.2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работе с ПЭВМ: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3.2.1</w:t>
      </w:r>
      <w:proofErr w:type="gramStart"/>
      <w:r w:rsidRPr="00BA1C07">
        <w:rPr>
          <w:szCs w:val="24"/>
        </w:rPr>
        <w:t xml:space="preserve"> С</w:t>
      </w:r>
      <w:proofErr w:type="gramEnd"/>
      <w:r w:rsidRPr="00BA1C07">
        <w:rPr>
          <w:szCs w:val="24"/>
        </w:rPr>
        <w:t xml:space="preserve">облюдать установленные режимы рабочего времени, регламентированные перерывы в работе и выполнять в </w:t>
      </w:r>
      <w:proofErr w:type="spellStart"/>
      <w:r w:rsidRPr="00BA1C07">
        <w:rPr>
          <w:szCs w:val="24"/>
        </w:rPr>
        <w:t>физкультпаузах</w:t>
      </w:r>
      <w:proofErr w:type="spellEnd"/>
      <w:r w:rsidRPr="00BA1C07">
        <w:rPr>
          <w:szCs w:val="24"/>
        </w:rPr>
        <w:t xml:space="preserve"> рекомендованные упражнения для глаз, шеи, рук, туловища, ног.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3.2.2</w:t>
      </w:r>
      <w:proofErr w:type="gramStart"/>
      <w:r w:rsidRPr="00BA1C07">
        <w:rPr>
          <w:szCs w:val="24"/>
        </w:rPr>
        <w:t xml:space="preserve"> С</w:t>
      </w:r>
      <w:proofErr w:type="gramEnd"/>
      <w:r w:rsidRPr="00BA1C07">
        <w:rPr>
          <w:szCs w:val="24"/>
        </w:rPr>
        <w:t xml:space="preserve">облюдать расстояние от глаз до экрана в пределах 60-70 см, но не ближе 50 см с учётом размеров алфавитно-цифровых знаков и символов.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3.3 Работнику при работе на ПК запрещается: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касаться одновременно экрана монитора и клавиатуры.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прикасаться к задней панели системного блока (процессора) при включенном питании.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переключать разъёмы интерфейсных кабелей периферийных устрой</w:t>
      </w:r>
      <w:proofErr w:type="gramStart"/>
      <w:r w:rsidRPr="00BA1C07">
        <w:rPr>
          <w:szCs w:val="24"/>
        </w:rPr>
        <w:t>ств пр</w:t>
      </w:r>
      <w:proofErr w:type="gramEnd"/>
      <w:r w:rsidRPr="00BA1C07">
        <w:rPr>
          <w:szCs w:val="24"/>
        </w:rPr>
        <w:t xml:space="preserve">и включенном питании.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производить самостоятельное вскрытие и ремонт оборудования.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3.4 Работник обязан отключить ПК от электросети: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при обнаружении неисправности;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lastRenderedPageBreak/>
        <w:t xml:space="preserve"> - при внезапном снятии напряжения электросети;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во время чистки и уборки оборудования.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3.5 Продолжительность непрерывной работы с ПЭВМ без регламентированного перерыва не должна превышать 2 часов.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3.6</w:t>
      </w:r>
      <w:proofErr w:type="gramStart"/>
      <w:r w:rsidRPr="00BA1C07">
        <w:rPr>
          <w:szCs w:val="24"/>
        </w:rPr>
        <w:t xml:space="preserve"> В</w:t>
      </w:r>
      <w:proofErr w:type="gramEnd"/>
      <w:r w:rsidRPr="00BA1C07">
        <w:rPr>
          <w:szCs w:val="24"/>
        </w:rPr>
        <w:t xml:space="preserve">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BA1C07">
        <w:rPr>
          <w:szCs w:val="24"/>
        </w:rPr>
        <w:t>познотонического</w:t>
      </w:r>
      <w:proofErr w:type="spellEnd"/>
      <w:r w:rsidRPr="00BA1C07">
        <w:rPr>
          <w:szCs w:val="24"/>
        </w:rPr>
        <w:t xml:space="preserve"> утомления выполнять комплексы упражнений.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3.7</w:t>
      </w:r>
      <w:proofErr w:type="gramStart"/>
      <w:r w:rsidRPr="00BA1C07">
        <w:rPr>
          <w:szCs w:val="24"/>
        </w:rPr>
        <w:t xml:space="preserve"> С</w:t>
      </w:r>
      <w:proofErr w:type="gramEnd"/>
      <w:r w:rsidRPr="00BA1C07">
        <w:rPr>
          <w:szCs w:val="24"/>
        </w:rPr>
        <w:t xml:space="preserve"> целью уменьшения отрицательного влияния </w:t>
      </w:r>
      <w:proofErr w:type="spellStart"/>
      <w:r w:rsidRPr="00BA1C07">
        <w:rPr>
          <w:szCs w:val="24"/>
        </w:rPr>
        <w:t>монотонии</w:t>
      </w:r>
      <w:proofErr w:type="spellEnd"/>
      <w:r w:rsidRPr="00BA1C07">
        <w:rPr>
          <w:szCs w:val="24"/>
        </w:rPr>
        <w:t xml:space="preserve">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3.8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работе на копировально-множительном оборудовании: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работать только с закрытой крышкой, прижимающей копируемые материалы;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при расположении оборудования в кабинете работать не более 2 часов в день;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при попадании тонера на кожу – немедленно смыть его водой с мылом, при попадании в глаза – немедленно промыть глаза большим количеством воды в течени</w:t>
      </w:r>
      <w:proofErr w:type="gramStart"/>
      <w:r w:rsidRPr="00BA1C07">
        <w:rPr>
          <w:szCs w:val="24"/>
        </w:rPr>
        <w:t>и</w:t>
      </w:r>
      <w:proofErr w:type="gramEnd"/>
      <w:r w:rsidRPr="00BA1C07">
        <w:rPr>
          <w:szCs w:val="24"/>
        </w:rPr>
        <w:t xml:space="preserve"> 15 минут и обратиться к врачу;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при возникновении раздражения глаз, носоглотки или покраснения кожи необходимо прекратить копирование.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3.9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работе на копировально-множительном оборудовании запрещается: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освобождать заевшую бумагу при включенном питании;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выключать оборудование, не дожидаясь его автоматического отключения;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производить самостоятельное вскрытие и ремонт копировально-множительного устройства;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класть и ставить на копировально-множительный аппарат посторонние предметы, подвергать его механическим воздействиям;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оставлять </w:t>
      </w:r>
      <w:proofErr w:type="gramStart"/>
      <w:r w:rsidRPr="00BA1C07">
        <w:rPr>
          <w:szCs w:val="24"/>
        </w:rPr>
        <w:t>включенный</w:t>
      </w:r>
      <w:proofErr w:type="gramEnd"/>
      <w:r w:rsidRPr="00BA1C07">
        <w:rPr>
          <w:szCs w:val="24"/>
        </w:rPr>
        <w:t xml:space="preserve"> в электросеть и работающее </w:t>
      </w:r>
      <w:proofErr w:type="spellStart"/>
      <w:r w:rsidRPr="00BA1C07">
        <w:rPr>
          <w:szCs w:val="24"/>
        </w:rPr>
        <w:t>копировально-множитель¬ное</w:t>
      </w:r>
      <w:proofErr w:type="spellEnd"/>
      <w:r w:rsidRPr="00BA1C07">
        <w:rPr>
          <w:szCs w:val="24"/>
        </w:rPr>
        <w:t xml:space="preserve"> устройство без присмотра.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3.10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эксплуатации электроприборов не допускается: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оставлять включенные электроприборы без надзора (кроме факса и холодильника);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ударять по электроприборам, дергать за шнур питания для их отключения;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снимать ограждения, производить ремонт оборудования;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допускать касания кабеля с горячими или теплыми предметами;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ставить на сетевой кабель посторонние предметы и перекручивать его;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допускать попадание влаги на поверхность электроприборов;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разрешать работать на оборудовании лицам, не имеющим допуска к работе на нем.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3.11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сообщить об аварийной ситуации руководителю.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Не приступать к работе до устранения неисправностей.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3.12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нахождении в помещениях и на территории предприятий и организаций работник обязан: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ознакомиться с действующими правилами безопасности, со схемами движения по территории и помещениям и выполнять их требования;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ходить по лестничным маршам, держась за перила, при пользовании лифтом – соблюдать правила пользования лифтом.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При этом работнику запрещается: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стоять и проходить под грузом, перемещаемым грузоподъемным механизмом, под настилами лесов и приставными лестницами;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заходить в опасные зоны производства, действия машин, механизмов, оборудования, за ограждения;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lastRenderedPageBreak/>
        <w:t xml:space="preserve"> - ходить без надобности по территории и помещениям, отвлекаться от работы самому и отвлекать других;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отключать блокировки, сигнализации и другие предохранительные и защитные приспособления и устройства;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разжигать костры, производить огневые работы в помещениях и на территории предприятия (организации), курить </w:t>
      </w:r>
      <w:proofErr w:type="gramStart"/>
      <w:r w:rsidRPr="00BA1C07">
        <w:rPr>
          <w:szCs w:val="24"/>
        </w:rPr>
        <w:t>вне</w:t>
      </w:r>
      <w:proofErr w:type="gramEnd"/>
      <w:r w:rsidRPr="00BA1C07">
        <w:rPr>
          <w:szCs w:val="24"/>
        </w:rPr>
        <w:t xml:space="preserve"> специально обозначенных и оборудованных местах;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открывать двери электроустановок, открывать или снимать защитные кожухи, ограждения;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пить воду, предназначенную для промышленных целей; включать или выключать рубильники, автоматы, открывать или закрывать краны, задвижки, на которых вывешены предупредительные или запрещающие знаки, снимать знаки.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3.13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передвижении пешком выполнять правила дорожного движения для пешеходов: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выбрать маршрут передвижения с соблюдением мер личной безопасности. Если на маршруте движения есть (или появились) опасные участки, то выбрать обходной путь;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двигаться по тротуарам или пешеходным дорожкам, а при их отсутствии - по обочинам или идти в один ряд по краю проезжей части. </w:t>
      </w:r>
      <w:proofErr w:type="gramStart"/>
      <w:r w:rsidRPr="00BA1C07">
        <w:rPr>
          <w:szCs w:val="24"/>
        </w:rPr>
        <w:t xml:space="preserve">Вне населенных пунктов при движении по проезжей части пешеходы должны идти навстречу движению транспортных средств; </w:t>
      </w:r>
      <w:proofErr w:type="gramEnd"/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</w:t>
      </w:r>
      <w:proofErr w:type="gramStart"/>
      <w:r w:rsidRPr="00BA1C07">
        <w:rPr>
          <w:szCs w:val="24"/>
        </w:rPr>
        <w:t xml:space="preserve">-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обочин; </w:t>
      </w:r>
      <w:proofErr w:type="gramEnd"/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безопасен;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BA1C07">
        <w:rPr>
          <w:szCs w:val="24"/>
        </w:rPr>
        <w:t>переход можно лишь убедившись</w:t>
      </w:r>
      <w:proofErr w:type="gramEnd"/>
      <w:r w:rsidRPr="00BA1C07">
        <w:rPr>
          <w:szCs w:val="24"/>
        </w:rPr>
        <w:t xml:space="preserve"> в безопасности дальнейшего движения и с учетом сигнала светофора (регулировщика).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3.14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передвижении на служебной автомашине или маршрутном транспортном средстве необходимо выполнять правила дорожного движения для пассажира: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</w:t>
      </w:r>
      <w:proofErr w:type="gramStart"/>
      <w:r w:rsidRPr="00BA1C07">
        <w:rPr>
          <w:szCs w:val="24"/>
        </w:rPr>
        <w:t>п</w:t>
      </w:r>
      <w:proofErr w:type="gramEnd"/>
      <w:r w:rsidRPr="00BA1C07">
        <w:rPr>
          <w:szCs w:val="24"/>
        </w:rPr>
        <w:t xml:space="preserve">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 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посадку и высадку производить со стороны тротуара или обочины и только после полной остановки транспортного средства. 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Если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помех другим участникам движения.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Пассажирам запрещается: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отвлекать водителя от управления транспортным средством во время его движения; 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при поездке на грузовом автомобиле с бортовой платформой стоять, сидеть на бортах или на грузе выше бортов; 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- открывать двери транспортного средства во время его движения. </w:t>
      </w:r>
    </w:p>
    <w:p w:rsidR="006817A6" w:rsidRPr="00BA1C07" w:rsidRDefault="006817A6" w:rsidP="006817A6">
      <w:pPr>
        <w:jc w:val="both"/>
        <w:rPr>
          <w:szCs w:val="24"/>
        </w:rPr>
      </w:pP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b/>
          <w:szCs w:val="24"/>
        </w:rPr>
        <w:t xml:space="preserve"> 4. Требования охраны труда в аварийных ситуациях</w:t>
      </w:r>
    </w:p>
    <w:p w:rsidR="006817A6" w:rsidRPr="00BA1C07" w:rsidRDefault="006817A6" w:rsidP="006817A6">
      <w:pPr>
        <w:jc w:val="both"/>
        <w:rPr>
          <w:szCs w:val="24"/>
        </w:rPr>
      </w:pP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4.1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возникновении аварий и ситуаций, которые могут привести к авариям и несчастным случаям, необходимо: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4.1.1</w:t>
      </w:r>
      <w:proofErr w:type="gramStart"/>
      <w:r w:rsidRPr="00BA1C07">
        <w:rPr>
          <w:szCs w:val="24"/>
        </w:rPr>
        <w:t xml:space="preserve"> Н</w:t>
      </w:r>
      <w:proofErr w:type="gramEnd"/>
      <w:r w:rsidRPr="00BA1C07">
        <w:rPr>
          <w:szCs w:val="24"/>
        </w:rPr>
        <w:t xml:space="preserve">емедленно прекратить работы и известить непосредственного руководителя.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4.1.2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од руководством руководителя оперативно принять меры по устранению причин аварий или ситуаций, которые могут привести к авариям или несчастным случаям.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4.2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возникновении пожара, задымлении: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4.2.1</w:t>
      </w:r>
      <w:proofErr w:type="gramStart"/>
      <w:r w:rsidRPr="00BA1C07">
        <w:rPr>
          <w:szCs w:val="24"/>
        </w:rPr>
        <w:t xml:space="preserve"> Н</w:t>
      </w:r>
      <w:proofErr w:type="gramEnd"/>
      <w:r w:rsidRPr="00BA1C07">
        <w:rPr>
          <w:szCs w:val="24"/>
        </w:rPr>
        <w:t xml:space="preserve">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4.2.2</w:t>
      </w:r>
      <w:proofErr w:type="gramStart"/>
      <w:r w:rsidRPr="00BA1C07">
        <w:rPr>
          <w:szCs w:val="24"/>
        </w:rPr>
        <w:t xml:space="preserve"> О</w:t>
      </w:r>
      <w:proofErr w:type="gramEnd"/>
      <w:r w:rsidRPr="00BA1C07">
        <w:rPr>
          <w:szCs w:val="24"/>
        </w:rPr>
        <w:t xml:space="preserve">ткрыть запасные выходы из здания, обесточить электропитание, закрыть окна и прикрыть двери.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4.2.3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риступить к тушению пожара первичными средствами пожаротушения, если это не сопряжено с риском для жизни.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4.2.4</w:t>
      </w:r>
      <w:proofErr w:type="gramStart"/>
      <w:r w:rsidRPr="00BA1C07">
        <w:rPr>
          <w:szCs w:val="24"/>
        </w:rPr>
        <w:t xml:space="preserve"> О</w:t>
      </w:r>
      <w:proofErr w:type="gramEnd"/>
      <w:r w:rsidRPr="00BA1C07">
        <w:rPr>
          <w:szCs w:val="24"/>
        </w:rPr>
        <w:t xml:space="preserve">рганизовать встречу пожарной команды.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4.2.5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окинуть здание и находиться в зоне эвакуации.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4.3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 несчастном случае: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4.3.1</w:t>
      </w:r>
      <w:proofErr w:type="gramStart"/>
      <w:r w:rsidRPr="00BA1C07">
        <w:rPr>
          <w:szCs w:val="24"/>
        </w:rPr>
        <w:t xml:space="preserve"> Н</w:t>
      </w:r>
      <w:proofErr w:type="gramEnd"/>
      <w:r w:rsidRPr="00BA1C07">
        <w:rPr>
          <w:szCs w:val="24"/>
        </w:rPr>
        <w:t xml:space="preserve">емедленно организовать первую помощь пострадавшему и при необходимости доставку его в медицинскую организацию.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4.3.2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4.3.3</w:t>
      </w:r>
      <w:proofErr w:type="gramStart"/>
      <w:r w:rsidRPr="00BA1C07">
        <w:rPr>
          <w:szCs w:val="24"/>
        </w:rPr>
        <w:t xml:space="preserve"> С</w:t>
      </w:r>
      <w:proofErr w:type="gramEnd"/>
      <w:r w:rsidRPr="00BA1C07">
        <w:rPr>
          <w:szCs w:val="24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6817A6" w:rsidRPr="00BA1C07" w:rsidRDefault="006817A6" w:rsidP="006817A6">
      <w:pPr>
        <w:jc w:val="both"/>
        <w:rPr>
          <w:szCs w:val="24"/>
        </w:rPr>
      </w:pP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</w:t>
      </w:r>
      <w:r w:rsidRPr="00BA1C07">
        <w:rPr>
          <w:b/>
          <w:szCs w:val="24"/>
        </w:rPr>
        <w:t>5. Требования охраны труда по окончании работы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5.1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осле окончания работы необходимо: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5.1.1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ривести в порядок рабочее место.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5.1.2</w:t>
      </w:r>
      <w:proofErr w:type="gramStart"/>
      <w:r w:rsidRPr="00BA1C07">
        <w:rPr>
          <w:szCs w:val="24"/>
        </w:rPr>
        <w:t xml:space="preserve"> О</w:t>
      </w:r>
      <w:proofErr w:type="gramEnd"/>
      <w:r w:rsidRPr="00BA1C07">
        <w:rPr>
          <w:szCs w:val="24"/>
        </w:rPr>
        <w:t xml:space="preserve">тключить приборы и оборудование за исключением работающего в ждущем режиме (факс, сигнализация и т.п.).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5.1.3</w:t>
      </w:r>
      <w:proofErr w:type="gramStart"/>
      <w:r w:rsidRPr="00BA1C07">
        <w:rPr>
          <w:szCs w:val="24"/>
        </w:rPr>
        <w:t xml:space="preserve"> О</w:t>
      </w:r>
      <w:proofErr w:type="gramEnd"/>
      <w:r w:rsidRPr="00BA1C07">
        <w:rPr>
          <w:szCs w:val="24"/>
        </w:rPr>
        <w:t xml:space="preserve"> замеченных во время работы неисправностях и неполадках доложить руководителю.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5.2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осле окончания работы с ПК соблюдать следующую последовательность его выключения: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5.2.1</w:t>
      </w:r>
      <w:proofErr w:type="gramStart"/>
      <w:r w:rsidRPr="00BA1C07">
        <w:rPr>
          <w:szCs w:val="24"/>
        </w:rPr>
        <w:t xml:space="preserve"> П</w:t>
      </w:r>
      <w:proofErr w:type="gramEnd"/>
      <w:r w:rsidRPr="00BA1C07">
        <w:rPr>
          <w:szCs w:val="24"/>
        </w:rPr>
        <w:t xml:space="preserve">роизвести закрытие всех активных задач.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5.2.2</w:t>
      </w:r>
      <w:proofErr w:type="gramStart"/>
      <w:r w:rsidRPr="00BA1C07">
        <w:rPr>
          <w:szCs w:val="24"/>
        </w:rPr>
        <w:t xml:space="preserve"> В</w:t>
      </w:r>
      <w:proofErr w:type="gramEnd"/>
      <w:r w:rsidRPr="00BA1C07">
        <w:rPr>
          <w:szCs w:val="24"/>
        </w:rPr>
        <w:t xml:space="preserve">ыполнить парковку считывающей головки жесткого диска (если не предусмотрена автоматическая парковка головки).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5.2.3</w:t>
      </w:r>
      <w:proofErr w:type="gramStart"/>
      <w:r w:rsidRPr="00BA1C07">
        <w:rPr>
          <w:szCs w:val="24"/>
        </w:rPr>
        <w:t xml:space="preserve"> У</w:t>
      </w:r>
      <w:proofErr w:type="gramEnd"/>
      <w:r w:rsidRPr="00BA1C07">
        <w:rPr>
          <w:szCs w:val="24"/>
        </w:rPr>
        <w:t xml:space="preserve">бедиться, что в дисководах нет дискет.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5.2.4</w:t>
      </w:r>
      <w:proofErr w:type="gramStart"/>
      <w:r w:rsidRPr="00BA1C07">
        <w:rPr>
          <w:szCs w:val="24"/>
        </w:rPr>
        <w:t xml:space="preserve"> В</w:t>
      </w:r>
      <w:proofErr w:type="gramEnd"/>
      <w:r w:rsidRPr="00BA1C07">
        <w:rPr>
          <w:szCs w:val="24"/>
        </w:rPr>
        <w:t xml:space="preserve">ыключить питание системного блока (процессора).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5.2.5</w:t>
      </w:r>
      <w:proofErr w:type="gramStart"/>
      <w:r w:rsidRPr="00BA1C07">
        <w:rPr>
          <w:szCs w:val="24"/>
        </w:rPr>
        <w:t xml:space="preserve"> В</w:t>
      </w:r>
      <w:proofErr w:type="gramEnd"/>
      <w:r w:rsidRPr="00BA1C07">
        <w:rPr>
          <w:szCs w:val="24"/>
        </w:rPr>
        <w:t xml:space="preserve">ыключить питание всех периферийных устройств.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5.2.6</w:t>
      </w:r>
      <w:proofErr w:type="gramStart"/>
      <w:r w:rsidRPr="00BA1C07">
        <w:rPr>
          <w:szCs w:val="24"/>
        </w:rPr>
        <w:t xml:space="preserve"> О</w:t>
      </w:r>
      <w:proofErr w:type="gramEnd"/>
      <w:r w:rsidRPr="00BA1C07">
        <w:rPr>
          <w:szCs w:val="24"/>
        </w:rPr>
        <w:t xml:space="preserve">тключить блок питания. </w:t>
      </w:r>
    </w:p>
    <w:p w:rsidR="006817A6" w:rsidRPr="00BA1C07" w:rsidRDefault="006817A6" w:rsidP="006817A6">
      <w:pPr>
        <w:jc w:val="both"/>
        <w:rPr>
          <w:szCs w:val="24"/>
        </w:rPr>
      </w:pPr>
      <w:r w:rsidRPr="00BA1C07">
        <w:rPr>
          <w:szCs w:val="24"/>
        </w:rPr>
        <w:t xml:space="preserve"> 5.3 Работник обязан по окончанию работы (при длительных перерывах более одного часа) или, уходя с работы, вынуть исправную вилку из исправной розетки, отключить электроэнергию.</w:t>
      </w:r>
    </w:p>
    <w:p w:rsidR="00FB77E0" w:rsidRDefault="00FB77E0"/>
    <w:sectPr w:rsidR="00FB77E0" w:rsidSect="00F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7A6"/>
    <w:rsid w:val="006817A6"/>
    <w:rsid w:val="00FB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2255</Words>
  <Characters>12860</Characters>
  <Application>Microsoft Office Word</Application>
  <DocSecurity>0</DocSecurity>
  <Lines>107</Lines>
  <Paragraphs>30</Paragraphs>
  <ScaleCrop>false</ScaleCrop>
  <Company>Microsoft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2018-03-21T07:29:00Z</dcterms:created>
  <dcterms:modified xsi:type="dcterms:W3CDTF">2018-03-21T07:32:00Z</dcterms:modified>
</cp:coreProperties>
</file>